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A/4006/2013 vom 10. Juni 2014</w:t>
      </w:r>
    </w:p>
    <w:p>
      <w:r>
        <w:t>GE Cour de justice, 2014-06-10, FR</w:t>
      </w:r>
    </w:p>
    <w:p>
      <w:r>
        <w:rPr>
          <w:b/>
        </w:rPr>
        <w:t xml:space="preserve">Quelle: </w:t>
      </w:r>
      <w:r>
        <w:t>https://mcp.opencaselaw.ch/entscheid/ge_gerichte_A_4006_2013</w:t>
      </w:r>
    </w:p>
    <w:p>
      <w:r>
        <w:t>FR: GE_GERICHTE A/4006/2013 du 10 juin 2014</w:t>
      </w:r>
    </w:p>
    <w:p>
      <w:r>
        <w:t>IT: GE_GERICHTE A/4006/2013 del 10 giugno 2014</w:t>
      </w:r>
    </w:p>
    <w:p>
      <w:pPr>
        <w:pStyle w:val="Heading2"/>
      </w:pPr>
      <w:r>
        <w:t>Erwägungen</w:t>
      </w:r>
    </w:p>
    <w:p>
      <w:r>
        <w:rPr>
          <w:b/>
        </w:rPr>
        <w:t>E. 2</w:t>
      </w:r>
    </w:p>
    <w:p>
      <w:r>
        <w:t>ème Chambre En la cause Monsieur A______, domicilié c/o Mme B______, à GENEVE recourant contre CONCORDIA ASSURANCE, Maître Juliane ABGOTTSPON, sise Bundesplatz 15, LUZERN intimé EN FAIT 1.        Monsieur A______ (ci-après l'assuré ou le recourant) est affilié auprès de Mutuel assurance maladie SA pour l'assurance obligatoire des soins et pour une assurance complémentaire de soins. ![endif]&gt;![if&gt; 2.        Durant son service militaire, l'assuré n'a pas payé notamment sa prime de mai 2011 et s'est plaint, le 12 juillet 2011 vraisemblablement d'avoir reçu un rappel. Mutuel lui a répondu le 10 octobre 2011 seulement que c'était par erreur que l'assurance n'avait pas été suspendue, et qu'elle l'était désormais jusqu'au 31 mai 2011, de sorte que la prime de mai était annulée. ![endif]&gt;![if&gt; Entretemps toutefois, Mutuel a intenté une poursuite no 1______ pour la prime de mai 2011, notifiée en septembre 2011. 3.        Le 28 septembre 2011, l'assuré a "annulé avec effet au 31 décembre 2011 son assurance" auprès de Mutuel. Il se plaignait notamment d'avoir reçu le commandement de payer précité à tort.![endif]&gt;![if&gt; 4.        L'assuré a toutefois soldé cette poursuite à l'office des poursuites le 12 octobre 2011, payant ainsi sa prime de mai 2011.![endif]&gt;![if&gt; 5.        Mutuel a pris acte de la résiliation par courrier du 21 octobre 2011, précisant que la résiliation de l'assurance obligatoire et de l'assurance complémentaire pouvait avoir lieu avec effet au 31 décembre 2011, à la double condition que le nouvel assureur fournisse, avant l’échéance, une attestation d’assurance et que l’intégralité des primes, participation aux coûts, intérêts moratoires et frais de poursuite soient payés avant le changement d’assureur.![endif]&gt;![if&gt; 6.        Concordia, Assurance suisse de maladie et d'accident SA (ci-après Concordia ou l'assurance ou l'intimée) a adressé deux offres d'assurance à l'assuré le 5 janvier 2012. Une proposition d'assurance a été signée le 11 février 2012 pour une prime mensuelle de CHF 279,10. La date d'entrée en vigueur a été modifiée du 1 er janvier 2012 au 1 er avril 2012.![endif]&gt;![if&gt; 7.        Par pli du 1 er mars 2012, Concordia a attesté à Mutuel que l'assuré était assuré auprès d'elle pour l'assurance obligatoire des soins dès le 1 er avril 2012, précisant que cette attestation d’assurance n’était valable que s’il n’existait pas de prime, de participation aux coûts, d’intérêts moratoires et de frais de poursuite à payer auprès d’assureurs précédents.![endif]&gt;![if&gt; 8.        Le 5 avril 2012, Mutuel a indiqué à l'assuré avoir reçu l'attestation de Concordia mais pas de lettre de résiliation, de sorte que la couverture d'assurance était maintenue.![endif]&gt;![if&gt; 9.        Le 20 juillet 2012, Mutuel a répondu à Concordia que l’assuré ne répondait pas aux exigences légales, en matière de retard de paiement, de sorte que l’assurance obligatoire avait été maintenue.![endif]&gt;![if&gt; 10.    Concordia a confirmé le 14 août 2012 à l'assuré l'annulation du contrat d'assurance avec effet au 31 mars 2012, suite au maintien de l’assurance obligatoire des soins auprès de Mutuel.![endif]&gt;![if&gt; 11.    Entretemps, l'assuré avait payé sa prime d'avril 2012 le 3 avril 2012, celle de mai 2012 le 23 mai 2012 et celles de juin et juillet 2012 le 20 juillet 2012. ![endif]&gt;![if&gt; 12.    Concordia lui a remboursé la totalité des primes, soit CHF 1'116,40 le 1 er octobre 2012.![endif]&gt;![if&gt; 13.    Mutuel a fait notifier à l’assuré un commandement de payer n° 2______ en mars 2012, pour la prime de décembre 2011 puis, un commandement de payer n° 3______ en juin 2012, pour les primes de janvier à mars 2012. L’assuré a soldé la première de ces poursuites le 2 avril 2012.![endif]&gt;![if&gt; 14.    Par pli du 28 novembre 2012, une connaissance de l’assuré a exigé de l'assurance un rendez-vous afin de clore le litige opposant l’assuré à Concordia et à Mutuel, à défaut de quoi il suspendrait le versement des primes, résilierait les contrats et ouvrirait action auprès du Tribunal compétent.![endif]&gt;![if&gt; 15.    Une entrevue a eu lieu à l'assurance le 23 août 2013.![endif]&gt;![if&gt; 16.    Par pli du 11 septembre 2013 à Mutuel, l’assuré a exposé qu’il avait payé la prime de mai 2011 à l’office des poursuites. Or, ce montant n’était pas dû, de sorte que par compensation, il n’avait pas payé la prime de décembre 2011, ce qui lui avait valu la notification d’un commandement de payer, qui avait déclenché l’annulation de la police auprès de Concordia. Mutuel ayant transmis une information préjudiciable, elle était responsable du dommage causé.![endif]&gt;![if&gt; 17.    Le même jour, l'assuré s'est adressé à Concordia.![endif]&gt;![if&gt; 18.    L'assurance a répondu le 4 octobre 2013 qu’afin d’examiner la possibilité de rembourser éventuellement la différence entre la prime de Mutuel et celle de Concordia, qui aurait dû transmettre l’affiliation sans délai, l’assuré était prié de lui faire parvenir une copie de sa police d’assurance Mutuel valable dès le 1 er janvier 2012.![endif]&gt;![if&gt; 19.    L’assuré a saisi la chambre des assurances sociales de la Cour de justice le 9 décembre 2013 d’une action contre Concordia, concluant à la confirmation de son affiliation à Concordia dès le 1 er janvier 2012, à la reconnaissance de la faute de l’assurance et à sa condamnation à la réparation du dommage causé par "l’annulation du commandement de payer du 26 juin 2012 n° 3______ du Groupe Mutuel".![endif]&gt;![if&gt; 20.    L’intimée n’ayant pas reçu copie de l’acte déposé, elle n’a pas répondu dans le délai fixé.![endif]&gt;![if&gt; 21.    Lors de l’audience du 4 mars 2014, l’assuré a précisé que, dans la mesure où Mutuel avait refusé de le libérer, Concordia lui avait remboursé les quatre mois de primes qu’il avait versés de janvier à avril 2012. Il avait quitté Mutuel qui avait, à tort, réclamé la prime du mois de mai 2011 et intenté une poursuite pour ce motif. Il a confirmé avoir versé à l’office des poursuites cette prime ainsi que celle de décembre 2011, alors que la prime de mai 2011 n’était pas due. L’intimée a indiqué que l’assuré n’avait jamais été valablement assuré à Concordia, ni au 1 er janvier 2012, ni au 1 er avril 2012, car Mutuel ne l’avait pas libéré.![endif]&gt;![if&gt; 22.    Le 24 mars 2014, l’assurance a conclu à l’irrecevabilité du recours, subsidiairement à son rejet.![endif]&gt;![if&gt; 23.    L’assuré a fait valoir, le 25 mars 2014, qu’en plus des versements effectués en 2012 à Concordia, il avait versé deux fois CHF 1'000.- les 3 septembre et 8 octobre 2013, précisant que Mutuel portait également une grande responsabilité, dans la transmission d’informations erronées à Concordia. Son action était désormais dirigée contre les deux assurances.![endif]&gt;![if&gt; 24.    Le 10 avril 2014, l’assurance a précisé que les montants versés les 3 septembre et 8 octobre 2013, sans numéro de référence, avaient été crédités sur le compte de la mère de l’assuré, valablement assurée, mais qu’une somme de CHF 2'808.- lui avait été remboursée le 29 octobre 2013, car à l’époque des paiements, le contrat conclu avec l’assuré avait été annulé.![endif]&gt;![if&gt; 25.    Le 28 avril 2014, l’assuré a prétendu que le contrat conclu avec Concordia était entré en vigueur le 1 er janvier 2012 et que le report au 1 er avril 2012 était arbitraire.![endif]&gt;![if&gt; 26.    L’assuré a également produit un extrait des poursuites en cours, toutes notifiées par Mutuel, soit les numéros 3______ (CHF 1'357,25), 4______ (CHF 1'634,65), 5______ (CHF 860,95) et 6______ (CHF 2'656,30).![endif]&gt;![if&gt; 27.    Sur quoi la cause a été gardée à juger le 30 avril 2014.![endif]&gt;![if&gt;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La loi fédérale sur la partie générale du droit des assurances sociales, du 6 octobre 2000 (LPGA ; RS 830.1) s'applique à l'assurance-maladie sauf dans les domaines mentionnés à l'art. 1 LAMal, dont celui des tarifs, prix et budget global (art. 43 à 55 LAMal).![endif]&gt;![if&gt; 3.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4).![endif]&gt;![if&gt;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En l'espèce, l'assurance n'a rendu aucune décision et, a fortiori, aucune décision sur opposition, de sorte que le recours de l'assuré n'a pas d'objet et est irrecevable sous réserve de ce qui suit.![endif]&gt;![if&gt; 5.        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demeure.![endif]&gt;![if&gt;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6.        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b) Selon la jurisprudence, il y a retard injustifié lorsqu'une cause est pendante depuis 33 mois et en état d'être jugée depuis 27 mois (ATF 125 V 373 ).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nouvelles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7.        En l'espèce, l'assuré souhaite obtenir de l'assurance qu'elle l'affilie avec effet rétroactif au 1 er janvier 2012 et qu'elle l'indemnise pour le dommage causé par les poursuites intentées à tort selon lui par Mutuel. D'une part, il n'est pas établi au degré de la vraisemblance prépondérante que l'assuré ait clairement mis en demeure l'assurance de statuer sur des prétentions précises, se contentant de tenir responsable Concordia de l'annulation de son affiliation (et non pas de l'annulation de la poursuite). D'autre part, si l'assurance n'a certes pas été très rapide, elle n'est pas restée inactive. Suite au courrier de l'assuré du 28 novembre 2012, un échange téléphonique a eu lieu à une date inconnue et un entretien s'est déroulé le 23 août 2013, lors duquel l'assurance a certainement indiqué à l'assuré qu'elle n'était pas en mesure de l'affilier aussi longtemps qu'il restait débiteur de Mutuel. Après le courrier de l'assuré du 11 septembre 2013 de l'assuré, l'assurance lui a immédiatement demandé sa police 2012 auprès de Mutuel afin d'examiner si elle pouvait l'indemniser, en cas de différence de prime. L'assuré n'a jamais donné suite à ce courrier, mais a saisi la chambre de céans le 9 décembre 2013, sans exiger au préalable de l'assurance une décision formelle. On ne peut ainsi pas retenir que l'assurance ait commis un déni de justice. ![endif]&gt;![if&gt; Au surplus, lorsque la chambre de céans est saisie d'un recours pour déni de justice, elle doit se borner à examiner l'affaire sous cet angle, sans trancher le fond, à savoir le bien fondé des prétentions de l'assuré, puisqu'il appartient d'abord à l'assurance de le faire sous forme d'une décision sujette à opposition. Cela étant, en ne payant pas du tout les primes dues à Mutuel en 2012 et en 2013, malgré le maintien de l'affiliation, l'assuré s'est enferré dans une situation qui risque à la longue de lui être préjudiciable, de sorte qu'il aurait intérêt à prendre conseil auprès d'un mandataire professionnellement qualifié, voire une association de défense d'assurés, afin de régler sa situation. L'assurance sera néanmoins invitée à rendre sans délai une décision motivée sujette à opposition, statuant sur les demandes de l'assuré telles que résumées ci-dessus. 8.        Le recours pour déni de justice, mal fondé, est rejeté, dans la mesure de sa recevabilité.![endif]&gt;![if&gt;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