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A/3731/2014 vom 18. Februar 2015</w:t>
      </w:r>
    </w:p>
    <w:p>
      <w:r>
        <w:t>GE Cour de justice, 2015-02-18, FR</w:t>
      </w:r>
    </w:p>
    <w:p>
      <w:r>
        <w:rPr>
          <w:b/>
        </w:rPr>
        <w:t xml:space="preserve">Quelle: </w:t>
      </w:r>
      <w:r>
        <w:t>https://mcp.opencaselaw.ch/entscheid/ge_gerichte_A_3731_2014</w:t>
      </w:r>
    </w:p>
    <w:p>
      <w:r>
        <w:t>FR: GE_GERICHTE A/3731/2014 du 18 février 2015</w:t>
      </w:r>
    </w:p>
    <w:p>
      <w:r>
        <w:t>IT: GE_GERICHTE A/3731/2014 del 18 febbraio 2015</w:t>
      </w:r>
    </w:p>
    <w:p>
      <w:pPr>
        <w:pStyle w:val="Heading2"/>
      </w:pPr>
      <w:r>
        <w:t>Volltext</w:t>
      </w:r>
    </w:p>
    <w:p>
      <w:r>
        <w:t>Genève Cour de justice (Cour de droit public) Chambre des assurances sociales 18.02.2015 A/3731/2014</w:t>
      </w:r>
    </w:p>
    <w:p>
      <w:r>
        <w:t>A/3731/2014 ATAS/132/2015 du 18.02.2015 ( PC ) , ACCORD Par ces motifs RÉPUBLIQUE ET CANTON DE GENÈVE POUVOIR JUDICIAIRE A/3731/2014 ATAS/132/2015 COUR DE JUSTICE Chambre des assurances sociales Arrêt du 18 février 2015 4 ème Chambre En la cause Monsieur A______, domicilié c/o D______, à GENÈVE recourant contre SERVICE DES PRESTATIONS COMPLEMENTAIRES, sis route de Chêne 54, GENÈVE intimé Vu la décision sur opposition du 10 novembre 2014 du service des prestations complémentaires (ci-après l’intimé) notifiée à Monsieur A______ (ci-après l’assuré ou le recourant) ; Vu le recours interjeté le 29 novembre 2014 par l’assuré, contestant la prise en compte d’un gain potentiel pour son épouse dès le 1 er juin 2014 ; Vu la réponse de l’intimé du 18 décembre 2014 ; Vu les pièces figurant au dossier et les pièces produites par le recourant, notamment les certificats médicaux des docteurs B______ et C______; Vu l’audience de ce jour à l’issue de laquelle l’intimé a accepté, au vu des certificats médicaux et des explications fournies par le recourant, de renoncer à prendre en compte un gain potentiel pour l’épouse du recourant dès le 1 er juin 2014 jusqu’à son accouchement, étant précisé qu’une nouvelle décision sera rendue pour la période postérieure; Vu l’accord intervenu entre les parties ; PAR CES MOTIFS, LA CHAMBRE DES ASSURANCES SOCIALES Statuant d’accord entre les parties 1.      Prend acte de ce que l’intimé renonce à la prise en compte d’un gain potentiel à compter du 1 er juin 2014, dans le sens des considérants.![endif]&gt;![if&gt; Ceci fait : 2.      Admet le recours et annule la décision sur opposition du 10 novembre 2014 du service des prestations complémentaires en tant qu’elle prend en compte un gain potentiel pour l’épouse du recourant dès le 1 er juin 2014, dans le sens des considérants.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