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A/3680/2015 vom 18. August 2016</w:t>
      </w:r>
    </w:p>
    <w:p>
      <w:r>
        <w:t>GE Cour de justice, 2016-08-18, FR</w:t>
      </w:r>
    </w:p>
    <w:p>
      <w:r>
        <w:rPr>
          <w:b/>
        </w:rPr>
        <w:t xml:space="preserve">Quelle: </w:t>
      </w:r>
      <w:r>
        <w:t>https://mcp.opencaselaw.ch/entscheid/ge_gerichte_A_3680_2015</w:t>
      </w:r>
    </w:p>
    <w:p>
      <w:r>
        <w:t>FR: GE_GERICHTE A/3680/2015 du 18 août 2016</w:t>
      </w:r>
    </w:p>
    <w:p>
      <w:r>
        <w:t>IT: GE_GERICHTE A/3680/2015 del 18 agosto 2016</w:t>
      </w:r>
    </w:p>
    <w:p>
      <w:pPr>
        <w:pStyle w:val="Heading2"/>
      </w:pPr>
      <w:r>
        <w:t>Erwägungen</w:t>
      </w:r>
    </w:p>
    <w:p>
      <w:r>
        <w:rPr>
          <w:b/>
        </w:rPr>
        <w:t>E. 3</w:t>
      </w:r>
    </w:p>
    <w:p>
      <w:r>
        <w:t>ème Chambre En la cause Monsieur A______, domicilié au LIGNON recourant contre SERVICE DES PRESTATIONS COMPLEMENTAIRES, sis route de Chêne 54, GENÈVE intimé EN FAIT 1.        Monsieur A______ (ci-après : le bénéficiaire), né en 1932 en Roumanie, de nationalité suisse, est marié et au bénéfice d'une rente de vieillesse depuis 1997. ![endif]&gt;![if&gt; Son épouse, Madame A______, née en 1944 en Roumanie, de nationalité suisse, est au bénéfice d'une rente de vieillesse, depuis 2007. 2.        En date du 7 décembre 2010, l'intéressé a déposé une demande de prestations complémentaires fédérales (PCF) et cantonales (PCC) à l'assurance-vieillesse, survivants et invalidité auprès du service des prestations complémentaires du canton de Genève (ci-après : le SPC). ![endif]&gt;![if&gt; A titre de revenus, il mentionnait notamment des rentes de vieillesse de CHF 8'172.- pour lui et de CHF 16'080.- pour son épouse. A titre de fortune, il déclarait un montant total de CHF 209'495.- (CHF 9'495.- sur un compte auprès de la BCGE + CHF 200'000.- sur un compte au nom de son épouse à l'UBS). S'agissant des dépenses annuelles, il faisait essentiellement valoir un loyer de CHF 12'000.-, des primes d’assurance-maladie de CHF 5'980.- pour lui et CHF 5'726.- pour son épouse. Enfin, il expliquait que sa situation économique s'était péjorée en raison de ses problèmes de santé et affirmait ne pas avoir cédé de biens à des enfants ou à des tiers. Etaient joints à la demande, notamment : -          un bordereau de taxation 2009, faisant état de CHF 29'647.- de revenus bruts et d'une fortune mobilière de CHF 9'670.- pour l’assuré et de CHF 219'719 pour son épouse ; ![endif]&gt;![if&gt; -          un avis de taxation sur des prestations en capital provenant de la prévoyance professionnelle daté du 10 août 2007, attestant du versement d'un montant de CHF 292'124 à l’épouse de l’assuré et d'un impôt dû de CHF 16'329.25 ; ![endif]&gt;![if&gt; -          un relevé au 31 décembre 2009 d’un portefeuille n o 1______ pour une fortune de CHF 223'091.- (CHF 12'557.61 sur le compte n o 2______ + CHF 7'162.50 sur le compte n o 3______ + 200’000.- d’obligations + CHF 3'370.- d’intérêts). ![endif]&gt;![if&gt; 3.        Par courrier du 8 décembre 2010, le SPC a accusé réception de cette demande en attirant l’attention de l’assuré sur le fait que tout changement de situation personnelle et/ou économique devrait immédiatement lui être signalé. ![endif]&gt;![if&gt; 4.        Le 21 décembre 2010, l’assuré a encore produit : ![endif]&gt;![if&gt; -          une déclaration de biens mobiliers en Suisse et à l'étranger, affirmant qu’il ne possédait pas d’autre compte que celui ouvert auprès de la BCGE (4______) ; ![endif]&gt;![if&gt; -          une déclaration affirmant qu’il ne possédait aucun bien immobilier en Suisse ou à l'étranger ; ![endif]&gt;![if&gt; -          une déclaration de biens mobiliers assurant que son épouse ne possédait pas d’autres comptes que ceux ouverts auprès d’UBS (1______ et 2_____) ; ![endif]&gt;![if&gt; -          une déclaration de son épouse affirmant qu’elle n’était propriétaire d’aucun bien immobilier en Suisse ou à l'étranger. ![endif]&gt;![if&gt; 5.        Le 12 janvier 2011, le bénéficiaire a encore transmis : ![endif]&gt;![if&gt; -          le relevé de fortune du portefeuille n o 1______ au 31 décembre 2010, faisant état de liquidités de CHF 846.- et d'obligations à hauteur de CHF 203'370.-, avec les intérêts de CHF 3'370.-, soit une fortune totale nette de CHF 204'216.- ; ![endif]&gt;![if&gt; -          un relevé du compte n o 2______, avec un solde de CHF 845.61 au 31 décembre 2010 ; ![endif]&gt;![if&gt; -          un relevé du compte n o 4______, avec un solde de CHF 3'956.50 au 31 décembre 2010. ![endif]&gt;![if&gt; 6.        Le 10 février 2011, l’assuré a encore produit un document attestant de la clôture du compte n o 3______ en date du 15 janvier 2010, avec un solde de CHF 7'163.99. ![endif]&gt;![if&gt; 7.        Par décision du 16 février 2011, le SPC a examiné le droit de l’assuré des prestations complémentaires à compter de décembre 2010. ![endif]&gt;![if&gt; Pour le mois de décembre 2010, le droit aux prestations complémentaires a été nié. En effet, les revenus déterminants (CHF 24'252.- de rentes AVS + CHF 222'227.60 d’épargne + CHF 5'362.50 d’intérêts de l’épargne) excédaient les dépenses reconnues (CHF 8'520.- de loyer + CHF 1'248.- de charges). En revanche, le droit à un subside d'assurance-maladie de CHF 436.- a été reconnu à chacun des époux. De la même manière, le droit aux prestations complémentaires a été nié à compter du 1 er janvier 2011, les revenus déterminants (CHF 24'672.- de rentes + CHF 204'802.10 d’épargne + CHF 3'406.20 d’intérêts) restant supérieurs aux dépenses reconnues, demeurées inchangées. Le droit à un subside d'assurance-maladie de CHF 450.- était reconnu pour chacun des époux. 8.        Le 20 décembre 2011, le SPC a informé le bénéficiaire qu’à compter de janvier 2012, le droit au subside d'assurance-maladie s’élèverait à CHF 463.-. ![endif]&gt;![if&gt; 9.        Par décision du 17 février 2012, le SPC a accepté la prise en charge de CHF 686.20 de frais de maladie pour l'épouse du bénéficiaire, facturés entre le 6 décembre 2010 et le 5 décembre 2011.![endif]&gt;![if&gt; 10.    Par décision du 1 er mars 2012, le SPC a accepté la prise en charge de CHF 1'000.- de frais de maladie facturés entre le 27 janvier 2011 et le 5 février 2012. ![endif]&gt;![if&gt; 11.    Le 17 décembre 2012, le SPC a informé son bénéficiaire qu’à compter de janvier 2013, le droit au subside d'assurance-maladie s’élèverait à CHF 470.-. ![endif]&gt;![if&gt; 12.    Le 15 février 2013, le bénéficiaire a déposé une nouvelle demande de prestations complémentaires en se prévalant d'une dégradation de sa situation financière. ![endif]&gt;![if&gt; Il indiquait être au bénéfice d'une rente de l'AVS/AI et ne posséder qu'un compte courant ; quant à sa compagne, elle ne disposait que d'un compte courant et d'un compte épargne. Il produisait un bordereau de taxation du 13 février 2013 mentionnant une fortune mobilière brute de CHF 51'790.- au 31 décembre 2012 (CHF 6'602.- pour lui + CHF 45'188.- pour son épouse). 13.    Par la suite, en février et avril 2013, le bénéficiaire a encore produit : ![endif]&gt;![if&gt; -          des attestations établies par la caisse de compensation en janvier 2013, faisant état d'une rente de CHF 8'316.- pour lui et de CHF 16'356.- pour son épouse ; ![endif]&gt;![if&gt; -          un relevé de fortune du portefeuille n°1______ au 31 décembre 2011, mentionnant une fortune nette de CHF 112'062.- ; ![endif]&gt;![if&gt; -          un relevé du compte n° U 3201.89.93 au 31 décembre 2012, indiquant un solde de CHF 6'601.70 ; ![endif]&gt;![if&gt; -          un relevé de fortune du portefeuille n° 1______ au 31 décembre 2012, mentionnant une fortune nette de CHF 44'193.- ; ![endif]&gt;![if&gt; -          un relevé du compte n° 2______ au 31 décembre 2012, faisant état d’un solde de CHF 45'188.46. ![endif]&gt;![if&gt; 14.    Par courrier du 9 avril 2013, le SPC a requis de son bénéficiaire des justificatifs concernant la diminution des avoirs du portefeuille n o 1______, ainsi qu'un relevé du compte n o 5______ mentionnant le capital et les intérêts au 31 décembre 2012 ou son attestation de clôture/vente des CHF 200'000.- en obligations. ![endif]&gt;![if&gt; 15.    Le 11 avril 2013, le bénéficiaire a produit les mêmes documents que précédemment. ![endif]&gt;![if&gt; 16.    Par décision du 2 mai 2013, le SPC a admis la prise en charge de CHF 4'004.- de frais de maladie facturés en mars 2013. ![endif]&gt;![if&gt; 17.    Par courrier du 10 mai 2013, le SPC a renouvelé sa demande du 9 avril 2013. ![endif]&gt;![if&gt; 18.    Le 5 juin 2013, le bénéficiaire a produit une attestation datée du 10 mai 2011 concernant le compte n o 5______, faisant état d'un solde nul au 9 mai 2011 et d'intérêts créanciers de CHF 5'251.50, dont devaient être déduits CHF 1'838.05 d’impôt anticipé. ![endif]&gt;![if&gt; 19.    Par courrier du 17 juin 2013, le SPC, constatant que la fortune de son bénéficiaire était passée de CHF 204'802.10 en 2010 à CHF 51'790.15 en 2012, a requis de la part de l’intéressé la production de justificatifs de dépenses ou de renouvellement de placement des CHF 200'000.- qui avaient précédemment été placés en obligations en l’avertissant qu’à défaut, il considérerait qu’il y avait eu dessaisissement. ![endif]&gt;![if&gt; 20.    Le 24 juin 2013, le bénéficiaire a expliqué succinctement que sa fortune n'avait pas été transférée, mais dépensée en frais de santé, voyages et aide à sa famille en Roumanie. ![endif]&gt;![if&gt; 21.    Par décision du 2 juillet 2013, le SPC a reconnu à son bénéficiaire le droit à des prestations complémentaires fédérales de CHF 231.- pour janvier 2013, augmentées à CHF 302.- par mois dès février 2013, pour tenir compte d’une majoration du loyer. ![endif]&gt;![if&gt; Dans ses calculs, le SPC a notamment tenu compte d’un montant de CHF 113'011.95 à titre de biens dessaisis et d’un produit hypothétique y relatif de CHF 339.04. Le droit au subside d’assurance-maladie restait quant à lui inchangé (CHF 470.-). 22.    A compter de janvier 2014, le montant des prestations complémentaires a été fixé à CHF 402.- par mois (CHF 397.- [PCF] + CHF 5.- [PCC]), le subside d’assurance-maladie à CHF 483.-. ![endif]&gt;![if&gt; Dans ses calculs, le SPC avait ramené le montant des biens dessaisis à CHF 103'011.95 et celui de leur produit hypothétique à CHF 206.02. 23.    Par décision du 15 juillet 2014, le SPC a accepté la prise en charge de CHF 637.50 de frais de maladie facturés entre le 19 février et le 30 septembre 2013. ![endif]&gt;![if&gt; 24.    A compter de janvier 2015, le montant des prestations a été fixé à CHF 573.- par mois (CHF 483.- [PCF] + CHF 90.- [PCC]), le droit au subside de l'assurance-maladie à CHF 500.-.![endif]&gt;![if&gt; Dans ses calculs, le SPC a tenu compte, notamment d’une augmentation des rentes de vieillesse à CHF 24'996.- ; il a réduit le montant des biens dessaisis à CHF  93'011.95 et celui de leur produit hypothétique à CHF 186.02. 25.    En février 2015, une procédure de révision périodique a été ouverte. Dans ce cadre, le bénéficiaire a été invité à renseigner le SPC sur ses biens et ceux de son épouse en Suisse et à l'étranger, en particulier, sur l’existence de rentes versées par la sécurité sociale roumaine. ![endif]&gt;![if&gt; 26.    Le 19 février 2015, le bénéficiaire a fait état des éléments suivants : ![endif]&gt;![if&gt; -          des rentes AVS annuelles de CHF 8'388.- pour lui et de CHF 16'500.- pour son épouse ; ![endif]&gt;![if&gt; -          des rentes étrangères de CHF 2'300.- pour lui et de CHF 1'000.- pour sa femme, versées sur un compte ouvert auprès de la poste en Roumanie ; ![endif]&gt;![if&gt; -          un compte de garantie de loyer n° A 3247.73.83 auprès de la BCGE, présentant un solde de CHF 1'657.95 au 31 décembre 2014 ; ![endif]&gt;![if&gt; -          un compte privé n°. U 3201.89.93 auprès de la BCGE, doté de CHF 149.30 au 31 décembre 2014 ; ![endif]&gt;![if&gt; -          un compte au nom de son épouse (n° 2______) à l'UBS, avec un solde de CHF 2'458.20 au 31 décembre 2014 ; ![endif]&gt;![if&gt; -          des décomptes concernant le compte n° 2______ dont il ressortait que CHF 56'900.- avaient été versés le 20 mars 2014 ; ![endif]&gt;![if&gt; -          un loyer de CHF 995.- ; ![endif]&gt;![if&gt; -          une « pension alimentaire » de CHF 6'000.- ; ![endif]&gt;![if&gt; -          la cession de CHF 20'000.- à un neveu en mai 2014. ![endif]&gt;![if&gt; 27.    Par courrier du 4 mars 2015, le SPC a requis de son bénéficiaire la production de justificatifs concernant les rentes allouées par la Roumanie entre 2010 et 2013, le relevé du compte sur lequel elles avaient été versées, des renseignements concernant la diminution de l'avoir de libre passage de CHF 56'900.- encaissé le 20 mars 2014, ainsi que les relevés du compte de libre passage à l'UBS. ![endif]&gt;![if&gt; 28.    Les 18 mars et 14 avril 2015, le bénéficiaire a donc produit : ![endif]&gt;![if&gt; -          une attestation de la fondation de libre passage d'UBS du 19 mars 2014, faisant état du versement d'un avoir de libre passage de CHF 56'900.10 le 21 mars 2014 ; ![endif]&gt;![if&gt; -          un extrait du compte de libre passage n o 191565 du 6 mars 2015, montrant un solde nul au 31 décembre 2014 ; ![endif]&gt;![if&gt; -          des extraits de ce même compte de libre passage faisant état d’un avoir de CHF 54'417.- au 31 décembre 2009, de CHF 55'176.55 au 31 décembre 2010, de CHF 55'866.25 au 31 décembre 2011, de CHF 56'471.45 au 31 décembre 2012 et de CHF 56'836.15 au 31 décembre 2013 ; ![endif]&gt;![if&gt; -          un décompte de rentes roumaines en sa faveur attestant du versement d'une rente nette mensuelle de LEI 905.- de janvier à décembre 2010, de LEI 855.- de janvier 2011 à avril 2012, de LEI 896.- en mai 2012, de LEI 937.- de juin 2012 à janvier 2013, de LEI 971.- de février 2013 à septembre 2013, de LEI 930.- d'octobre 2013 à décembre 2013 et de LEI 964.- de janvier 2014 à décembre 2014 (soit un total de LEI 10'860.- en 2010, de LEI 10'260.- en 2011, de LEI 10'875.- en 2012, de LEI 11'495.- en 2013 et de LEI 11'568.- en 2014) ; ![endif]&gt;![if&gt; -          un décompte des rentes roumaines en faveur de son épouse attestant du versement d'une rente mensuelle de LEI 394.- de janvier 2010 à janvier 2013 et de LEI 409.- de février 2013 à décembre 2013 (soit un total de LEI 4'728.- en 2010, 2011 et 2012 et de LEI 4'893.- en 2013) ; ![endif]&gt;![if&gt; -          un extrait du compte BANCPOST en Roumanie, au nom de son épouse, montrant l'encaissement de rentes mensuelles de LEI 425.- durant l'année 2014 (soit un total de LEI 5'100.- en 2014) ; ![endif]&gt;![if&gt; -          un bordereau de taxation du 21 mars 2011 faisant état d’une fortune mobilière brute totale de CHF 204'803.- au 31 décembre 2010 (CHF 3'957.- pour le bénéficiaire + CHF 200'846.- pour son épouse) ; ![endif]&gt;![if&gt; -          un bordereau de taxation du 26 mars 2012, faisant état d'une fortune mobilière brute totale de CHF 117'886 au 31 décembre 2011 (CHF 4'859.- pour le bénéficiaire + CHF 113'027.- pour son épouse) ; ![endif]&gt;![if&gt; -          un bordereau de taxation du 2 mai 2014, indiquant une fortune mobilière brute totale de CHF 6'617.- (CHF 3'512.- pour le bénéficiaire + CHF 3'105.- pour son épouse). ![endif]&gt;![if&gt; 29.    Le 15 avril 2015, le SPC a informé le service de l’assurance-maladie (SAM) qu’il convenait de nier au bénéficiaire et à son épouse tout droit au subside pour la période du 30 novembre 2010 au 31 décembre 2012.![endif]&gt;![if&gt; 30.    Le 16 avril 2015, le SAM lui a répondu que, durant la période considérée, un montant total de CHF 21'366.20 avait été alloué aux intéressés (pour le bénéficiaire : CHF 443.40 en 2010 + CHF 4'900.80 en 2011 + CHF 5'556.- en 2012 ; pour son épouse : CHF 446.- en 2010 + CHF 4'548.- en 2011 + CHF 5'472.- en 2012). ![endif]&gt;![if&gt; 31.    Le 28 avril 2015, le SPC a informé son bénéficiaire qu’il avait procédé à la révision de son dossier.![endif]&gt;![if&gt; Par décisions des 16 et 27 avril 2015, le montant des prestations dues depuis décembre 2010 avait été recalculé. Il en découlait que CHF 10'669.- de prestations complémentaires avaient été versées à tort durant cette période, ainsi que CHF 21'336.20 de subsides d'assurance-maladie de base et CHF 10'686.20 de frais médicaux. En conséquence, le SPC réclamait la restitution du montant total, soit CHF 42'721.40. En substance, le SPC expliquait avoir dû reprendre ses calculs après avoir appris tardivement l’existence du versement d’un avoir de libre passage de CHF 54'417.- fin 2009 et des rentes de la sécurité sociale roumaine. Au surplus, la fortune, qui s’élevait encore à CHF 229'390.10 au 31 décembre 2009 avait diminué sans que des justificatifs puissent expliquer de quelle manière, raison pour laquelle il avait fallu tenir compte d'un dessaisissement, moyennant un amortissement annuel de CHF 10'000.-. Eu égard à ces éléments, il apparaissait que les revenus déterminants des époux avaient en réalité excédé les dépenses reconnues car celles-ci, demeurées inchangées durant la période considérée, du 1 er décembre 2010 au 30 avril 2015, comprenaient les besoins forfaitaires, un loyer net de CHF 9'000.- et des charges locatives de CHF 1'620.-, alors qu’auraient dû être pris en compte en termes de ressources : -          du 1 er décembre au 31 décembre 2010 : des rentes AVS de CHF 24'252.-, une épargne de CHF 229'390.10, un capital LPP de CHF 54'417.-, des intérêts de l'épargne de CHF 5'395.55, des intérêts sur le capital LPP de CHF 935.90 et des rentes étrangères de CHF 5'473.40 ; ![endif]&gt;![if&gt; -          du 1er janvier au 31 décembre 2011 : des rentes AVS de CHF 24'672.-, une épargne de CHF 204'802.10, un capital LPP de CHF 55'176.55, des intérêts de l'épargne de CHF 3'406.20, des intérêts sur le capital LPP de CHF 759.55 et des rentes étrangères de CHF 4'712.25 ;![endif]&gt;![if&gt; -          du 1er janvier au 31 décembre 2012 : des rentes AVS de CHF 24'672.-, une épargne de CHF 117'886.15, un capital LPP de CHF 55'866.25, des biens dessaisis de CHF 72'787.30, des intérêts de l'épargne de CHF 5'496.-, des intérêts sur le capital LPP de CHF 689.70, un produit hypothétique sur les biens dessaisis de CHF 363.94 et des rentes étrangères de CHF 4'152.- ; ![endif]&gt;![if&gt; -          du 1er janvier au 31 décembre 2013 : des rentes AVS de CHF 24'888.-, une épargne de CHF 51'790.15, un capital LPP de CHF 56'471.45, des biens dessaisis de CHF 116'067.05, des intérêts de l'épargne de CHF 106.95, des intérêts sur le capital LPP de CHF 605.20, un produit hypothétique sur les biens dessaisis de CHF 464.27 et des rentes étrangères de CHF 4'310.70.- ; ![endif]&gt;![if&gt; -          du 1er janvier au 31 décembre 2014 : des rentes AVS de CHF 24'888.-, une épargne de CHF 7'037.25, un capital LPP de CHF 56'836.15, des biens dessaisis de CHF 106'067.05, des dettes de 740.75, des intérêts de l'épargne de CHF 16.60, des intérêts sur le capital LPP de CHF 364.70, un produit hypothétique sur les biens dessaisis de CHF 190.92 et une rente étrangère de CHF 4'520.20.- ; ![endif]&gt;![if&gt; -          dès le 1er janvier 2015 : des rentes AVS de CHF 24'996.-, une épargne de CHF 4'830.35, des biens dessaisis de CHF 185'849.-, des intérêts de l'épargne de CHF 4.45, un produit hypothétique sur les biens dessaisis de CHF 334.53 et une rente étrangère de CHF 4'063.70.-. ![endif]&gt;![if&gt; Il en découlait que CHF 10'669.- avaient été versés à tort, soit : -          CHF 231.- de PCF en janvier 2013, ![endif]&gt;![if&gt; -          CHF 3'322.- de PCF de février à décembre 2013, ![endif]&gt;![if&gt; -          CHF 4'764 de PCF et CHF 60.- de PCC en 2014, ![endif]&gt;![if&gt; -          CHF 1'932.- de PCF et CHF 360.- de PCC du 1 er janvier au 30 avril 2015. ![endif]&gt;![if&gt; Cela étant, le droit à un subside d'assurance-maladie était toutefois reconnu à chacun des époux à raison de CHF 470.- en 2013, de CHF 483.- en 2014 et de CHF 500.- en 2015. En revanche, les subsides alloués de 2010 à 2012 pour un montant total de CHF 21'366.- devaient être remboursés. De même, les frais de maladie de CHF 1'000.- facturés entre le 27 janvier 2011 et le 5 février 2012 et ceux de CHF 686.20 facturés entre le 6 décembre 2010 et 5 décembre 2011 n’auraient pas dû être pris en charge, de sorte qu’ils étaient également réclamés. Enfin, le SPC requérait la production de l'avis de clôture du compte épargne n o 3______ auprès de l'UBS, un extrait du registre foncier, une copie de bail à loyer ou tout autre justificatif concernant l’adresse à Bucarest à laquelle étaient adressées les rentes versées en Roumanie. Il avertissait qu’à défaut, il rendrait une décision de fin de droit aux prestations pour refus de renseigner. Pour l’avenir, seul un droit aux subsides d'assurance-maladie ainsi qu'au remboursement des frais médicaux était reconnu. 32.    Par courrier du 29 avril 2015, le bénéficiaire s’est opposé à ces décisions en sollicitant subsidiairement la remise de l’obligation du montant à restituer. ![endif]&gt;![if&gt; En substance, l’intéressé alléguait avoir toujours transmis au SPC tous les documents demandés, en particulier s'agissant de sa fortune. Il contestait les montants retenus à titre de dessaisissement. Quant aux rentes roumaines, elles représentaient un montant de CHF 4'000.- par année et il les avait annoncées dès que le SPC le lui avait demandé. Elles avaient essentiellement servi à couvrir des frais médicaux, un enterrement et des commémorations posthumes. L’intéressé a produit un relevé du compte n o 3______, attestant d'un bouclement au 15 janvier 2010, avec un solde de CHF 7'163.99. Quant à l’adresse indiquée à Bucarest, il a allégué qu’il s’agissait d’un lieu mis à sa disposition gracieusement, pour lequel il ne pouvait produire de justificatifs. 33.    Le 5 juin 2015, le SPC a rectifié le montant réclamé à titre de prise en charge indue de frais de maladie : CHF 1'686.20 et non CHF 10'686.20. Cela ramenait le montant total réclamé en restitution à CHF 33'691.40 (10'669 + 21'336.20 + 1'686.20).![endif]&gt;![if&gt; 34.    Par décision du 29 septembre 2015, le SPC a rejeté l’opposition. ![endif]&gt;![if&gt; Le SPC a relevé n’avoir appris l’existence du compte de libre passage UBS n o 6______ et celle des rentes roumaines qu’en février 2015. Il en a tiré la conclusion qu’en notifiant ses décisions le 28 avril 2015 et en remontant au 1 er décembre 2010, il avait respecté tant le délai d’un an que celui de cinq ans prévus par la loi. La demande en restitution de CHF 33'691.40 était donc confirmée, étant précisé que la demande de remise de l’obligation de restituer ferait l’objet d’une décision une fois celle en restitution entrée en force. 35.    Le 9 octobre 2015, le bénéficiaire a interjeté recours auprès de la Cour de céans. ![endif]&gt;![if&gt; Le recourant soutient avoir rempli consciencieusement tous les formulaires que le SPC lui a réclamés et avoir fourni des documents roumains quasiment impossibles à obtenir. Il allègue avoir déclaré tous les avoirs et revenus du couple. Il fait valoir que leurs maigres revenus ne permettent pas de subvenir à leurs besoins compte tenu de dépenses de santé très importantes et d’un loyer qui représente près de la moitié desdits revenus. Il explique que la prestation de libre passage a servi à rembourser des dettes. A cet égard, il souligne qu’il n’y avait pas de rubriques dans les formulaires du SPC pour expliquer les dépenses, surtout de santé. Pour le surplus, il produit un bordereau de taxation du 26 août 2015, duquel il ressort que la fortune mobilière du couple s’élevait à CHF 4'265.- au 31 décembre 2014 (CHF 1'807.- + CHF 2'458.- pour son épouse). 36.    Invité à se déterminer, l’intimé, dans sa réponse du 18 novembre 2015, a conclu au rejet du recours.![endif]&gt;![if&gt; L’intimé souligne que le recourant n’a déclaré ni les rentes versées par la Roumanie, ni le compte de libre passage de son épouse dans sa demande de prestations du 7 décembre 2010, alors même que chaque année, l’attention des bénéficiaires est attirée expressément sur leur obligation de renseigner en cas de modification dans la situation personnelle ou économique. 37.    Le 18 décembre 2015, les parties ont comparu devant la Chambre de céans. ![endif]&gt;![if&gt; Le recourant a contesté avoir dissimulé quoi que ce soit au SPC. Il soutient avoir mentionné une rente roumaine annuelle de CHF 3'000.- pour le couple dans le premier formulaire de demande. Il ajoute qu’il a dû faire le déplacement jusqu’à Bucarest pour obtenir les documents réclamés par le SPC. Concernant la prestation de libre passage, il conteste également l’avoir dissimulée et allègue l’avoir dépensée pour son traitement avant de faire appel au SPC. Il fait remarquer que ce montant a été déclaré à l’administration fiscale. L’intimé a pour sa part fait remarquer que le couple continue à bénéficier d’environ CHF 1'000.- par mois à titre de subsides. 38.    Par écriture du même jour, le recourant a reproché au SPC d’avoir retenu en 2015 des biens dessaisis et un capital LPP de CHF 185'849.- au lieu de CHF 153'000.- et en 2016, des biens dessaisis et un capital LPP de CHF 175'849.- au lieu de CHF 143'000.-, alors qu’en 2014, ils s'élevaient à environ CHF 162'903.- (CHF 106'067.- de biens dessaisis + capital LPP de CHF 56'836.-). ![endif]&gt;![if&gt; 39.    Le 16 juin 2016, sur requête de la chambre de céans, l'intimé a fourni la liste détaillée des rentes étrangères, biens dessaisis et épargne pris en compte. Il a indiqué avoir apporté des rectifications par rapport aux chiffres retenus dans sa décision du 16 avril 2015. ![endif]&gt;![if&gt; Concernant les montants des rentes étrangères, l’intimé a précisé que les taux de conversion appliqués étaient ceux fixés par la Commission administrative des communautés européennes pour la sécurité sociale des travailleurs migrants et publiés au Journal officiel de l'Union européenne, selon les tableaux annexés. Les montants retenus à titre d'épargne étaient confirmés (CHF 7'037.25 pour 2014 et CHF 4'830.35 pour la période du 1 er janvier au 30 avril 2015). En revanche, s'agissant des biens dessaisis, l’intimé a indiqué qu'après nouvel examen, les diminutions de fortune non justifiées se chiffraient en réalité à CHF 71'995.25 pour 2012, à CHF 114'999.10 pour 2013, à CHF 134'784.90 pour 2014 et à CHF 170'438.85 pour la période du 1 er janvier au 30 avril 2015, déduction faite de l'amortissement légal dû. Cela étant, les corrections apportées ne modifiaient pas le droit aux prestations du recourant pour la période litigieuse, du 1 er décembre 2010 au 30 avril 2015. 40.    Le 28 juin 2016, le recourant a produit une décision rendue par l'intimé le 6 juin 2016, lui niant le droit à toute prestation complémentaire. ![endif]&gt;![if&gt; Le recourant a contesté disposer de la moindre fortune et a demandé qu’il soit renoncé à la prise en compte de biens dessaisis. Il a ajouté que la rente roumaine évaluée à CHF 4'063.70 ne s’élevait en réalité qu’à CHF 2'800.-. Dès lors, selon lui, le total des revenus déterminants ne devrait être que de CHF 27'796.-. EN DROIT 1.        Conformément à l'art. 134 al. 1 let. a ch. 3 et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à la loi fédérale sur l'assurance-maladie du 18 mars 1994 (LAMal - RS 832.10). Elle statue aussi, en application de l'art. 134 al. 3 let. a LOJ, sur les contestations prévues à l'art. 43 de la loi cantonale sur les prestations complémentaires cantonales du 25 octobre 1968 (LPCC - J 4 25), ainsi qu'en vertu de l'art. 36 loi d'application de la loi fédérale sur l'assurance-maladie du 29 mai 1997 (LaLAMal - J 3 05). ![endif]&gt;![if&gt; Sa compétence pour juger du cas d'espèce est ainsi établie. 2.        a. Les prestations complémentaires fédérales sont régies par la LPC et la loi genevoise du 14 octobre 1965 sur les prestations fédérales complémentaires à l’assurance-vieillesse et survivants et à l’assurance-invalidité (LPFC - J 4 20). ![endif]&gt;![if&gt;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Les dispositions de la LPGA, en vigueur depuis le 1 er janvier 2003, s’appliquent aux prestations complémentaires fédérales à moins que la LPC n’y déroge expressément (art. 1 al. 1 LPC). b. Les prestations complémentaires cantonales sont régies par la LPCC. En matière de prestations complémentaires cantonales, la LPC et ses dispositions d’exécution fédérales et cantonales, ainsi que la LPGA et ses dispositions d’exécution, sont applicables par analogie en cas de silence de la législation cantonale (art. 1A LPCC). c. Les subsides d’assurance-maladie sont, quant à eux, réglementés par la LAMal et la LaLAMal. Les dispositions de la LPGA s'appliquent également à l'assurance-maladie, à moins que la LAMal n'y déroge expressément. L'art. 36 LaLAMal prévoit notamment que la procédure devant la chambre de céans est réglée par les art. 89A à 89I de la loi sur la procédure administrative du 12 septembre 1985 (LPA-GE - E 5 10). 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3.        Interjeté dans la forme requise et le délai légal de 30 jours, le recours du 9 octobre 2015 contre la décision sur opposition du 29 septembre 2015 est recevable (art. 56 al. 1 et 60 al. 1 LPGA, 9 LPFC, 43 LPCC, 89B LPA, 36 LaLAMal). ![endif]&gt;![if&gt; 4.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l'occurrence, le litige porte sur le bien-fondé de la demande en restitution du montant de CHF 33'691.40, correspondant à des prestations complémentaires, subsides d'assurance-maladie et frais médicaux versés à tort du 1 er décembre 2010 au 30 avril 2015, singulièrement sur la prise en considération dans le calcul du revenu déterminant du recourant de biens dessaisis, d'un avoir de prévoyance professionnelle et de rentes roumaines. 5.        a. Les personnes qui ont leur domicile et leur résidence habituelle en Suisse et qui remplissent les conditions personnelles prévues aux art. 4, 6 et 8 LPC ont droit à des prestations complémentaires fédérales destinées à la couverture des besoins vitaux (art. 2 al. 1 LPC). Y ont notamment droit les personnes qui bénéficient d’une rente de vieillesse de l'assurance-vieillesse et survivants (AVS), conformément à l'art. 4 al. 1 let. a LPC. ![endif]&gt;![if&gt; Les prestations complémentaires fédérales se composent de la prestation complémentaire annuelle et du remboursement des frais de maladie et d’invalidité (art. 3 al. 1 LPC). La prestation complémentaire annuelle est une prestation en espèces (art. 15 LPGA), tandis que le remboursement des frais de maladie et d'invalidité est une prestation en nature (art. 14 LPGA), d'après l'art. 3 al. 2 LPC. Le montant de la prestation complémentaire annuelle correspond à la part des dépenses reconnues qui excède les revenus déterminants (art. 9 al. 1 LPC). b. Sur le plan cantonal, les personnes âgées ont également droit à un revenu minimum cantonal d'aide sociale qui leur est garanti par le versement de prestations cantonales complémentaires à l'assurance-vieillesse, survivants et invalidité. Les prestations complémentaires cantonales sont octroyées aux conditions de l'art. 2 LPCC et si le revenu annuel déterminant n'atteint pas le revenu minimum cantonal d'aide sociale applicable (art. 4 LPCC). Le montant de la prestation complémentaire correspondant à la différence entre les dépenses reconnues et le revenu déterminant du requérant (art. 15 al. 1 LPCC). c. Les bénéficiaires de prestations complémentaires à l'AVS/AI ont droit, sous réserve d'exceptions ici non pertinentes, à un subside d'assurance-maladie (art. 20 al. 1 let. b, 22 al. 6 et 23A LaLAMal). Les subsides sont versés directement aux assureurs pour être intégralement déduits des primes des ayants droit (art. 29 al. 1 LaLAMal). d. Selon l'art. 30 de l'ordonnance sur les prestations complémentaires à l’assurance-vieillesse, survivants et invalidité du 15 janvier 1971 (OPC-AVS/AI - RS 831.301), les services chargés de fixer et de verser les prestations complémentaires doivent réexaminer périodiquement, mais tous les quatre ans au moins, les conditions économiques des bénéficiaires. 6.        a. Selon l’art. 11 al. 1 LPC, les revenus déterminants comprennent notamment le produit de la fortune mobilière et immobilière (let. b), un quinzième de la fortune nette, un dixième pour les bénéficiaires de rentes de vieillesse, dans la mesure où elle dépasse 60’000 fr. pour les couples (dès le 1er janvier 2011) (let. c), les rentes, pensions et autres prestations périodiques, y compris les rentes de l’AVS et de l’AI (let. d), les ressources et parts de fortune dont un ayant droit s’est dessaisi (let. g). ![endif]&gt;![if&gt; b. Au niveau cantonal, l’art. 5 LPCC prévoit que le revenu déterminant est en principe calculé conformément aux règles fixées dans la loi fédérale et ses dispositions d’exécution, moyennant certaines adaptations, notamment : les prestations complémentaires fédérales sont ajoutées au revenu déterminant (let. a) et, en dérogation à l’art. 11 al. 1 let. c de la LPC, la part de fortune nette prise en compte dans le calcul du revenu déterminant est d’un huitième, respectivement d’un cinquième pour les bénéficiaires de rente de vieillesse, et ce après déduction des franchises prévues par cette disposition (let. c). c. Les prestations complémentaires sont destinées à fournir aux personnes les plus mal loties socialement un revenu minimum (Message du Conseil fédéral précité, FF 1964 II 706 ). L'esprit de cette assurance est que les personnes puisent d'abord dans leurs propres moyens avant que leurs besoins courants ne soient pris en charge par les prestations complémentaires (arrêt du Tribunal fédéral des assurances P.43/04 du 3 décembre 2004 consid. 3). Il faut donc tenir compte des revenus effectivement touchés et des avoirs disponibles dont la personne qui demande les prestations peut disposer intégralement (ATF 127 V 248 consid. 4a ; ATF 122 V 19 consid. 5a et les références). d.   Par rentes et pensions, il faut entendre les prestations périodiques au sens large du terme (Message du Conseil fédéral relatif à un projet de loi sur les prestations complémentaires à l’assurance-vieillesse, survivants et invalidité du 21 septembre 1964, FF 1964 II 732 ). ![endif]&gt;![if&gt; Selon la jurisprudence et la doctrine,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arrêt P 38/06 du 11 octobre 2007 consid. 3.1 et 3.3.2.2). L'auteur, se référant à la jurisprudence susmentionnée (consid. 3.2), souligne que les rentes allouées aux ressortissants de l'UE/AELE qui tombent sous le coup de l'ALCP sont en principe exportables. Jusqu'au 31 décembre 2012, les directives concernant les prestations complémentaires à l'AVS et à l'AI (DPC) indiquaient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alors le cours déterminant du début de l'année correspondante (ch. 3452.01 des DPC valables dès le 1 er janvier 2012). Depuis le 1 er janvier 2013, les DPC prévoient que pour les rentes et pensions versées en devises d’États parties à l’accord sur la libre circulation des personnes CH-UE, le cours de conversion applicable est celui du jour publié par la Banque centrale européenne. Est déterminant le dernier cours du jour disponible du mois qui précède immédiatement le début du droit à la prestation (ch. 3452.01 DPC valables dès le 1 er janvier 2013). En revanche, pour les rentes et pensions versées en devises d’États parties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celui du début de l’année correspondante (ch. 3452.02 DPC). Pour la conversion en francs suisses des rentes et pensions des autres États, il convient d’appliquer le cours moyen actuel – soit la moyenne entre les cours d’achat et de vente des devises – au moment du début du droit aux PC. Il en va de même pour les paiements d’arriérés selon l’art. 22 OPC. Il appartient à l’organe PC de déterminer le cours moyen (ch. 3452.03 DPC). e.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OPC-AVS/AI).![endif]&gt;![if&gt; D'après la jurisprudence, toute taxation fiscale est présumée conforme à la réalité;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 Cela étant, le juge des assurances sociales ne peut pas s'écarter d'une taxation fiscale entrée en force, même s'il se révèle que celle-ci aurait été corrigée au cas où le contribuable l'aurait attaquée à temps par un moyen de droit à sa disposition (ATF 110 V 369 consid. 2b; RCC 1992 p. 33 ; RCC 1980 p. 548; arrêt du Tribunal fédéral 8C_898/2008 du 17 décembre 2009 consid. 5).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al. 1 LIPP, l'état de la fortune mobilière et immobilière est établi au 31 décembre de l'année pour laquelle l'impôt est dû. Les DPC précisent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(ch. 3444.01 des DPC valables dès le 1 er avril 2011, état au 1 er janvier 2016). f.     Par dessaisissement, il faut entendre, en particulier, la renonciation à des éléments de revenu ou de fortune sans obligation juridique ni contre-prestation équivalente (ATF 123 V 35 consid. 1; ATF 121 V 204 consid. 4a). ![endif]&gt;![if&gt;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réduction de CHF 10'000.- ne peut être opérée qu’une fois par année. En présence de dessaisissements successifs d’une personne dans le courant d’une année, il n’y a pas lieu de réduire chacun des montants dessaisis (ch. 3483.07 des DPC valables dès le 1 er avril 2011, état au 1 er janvier 2016). Ainsi,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En outre, conformément à l'art. 3c al. 1 let. b LPC, il convient de tenir compte, dans le calcul des revenus déterminants, du produit hypothétique de la part de fortune dont l'assuré s'est dessaisi. g. Enfin, on rappellera que l'énumération légale des éléments de revenu à prendre en compte et des éléments de revenu à ne pas prendre en compte est exhaustive (ATFA non publié P 43/04 du 3 décembre 2004, consid. 2). Toutes les rentes et pensions qui ne sont pas exclues par l'art. 11 al. 3 LPC doivent donc être prises intégralement en compte comme revenu (ch. 3451.01 des DPC valables dès le 1 er avril 2011, état au 1 er janvier 2016). 7.        a. Selon l'art. 10 al. 1 LPC, pour les personnes vivant à domicile, les dépenses reconnues comprennent les montants destinés à la couverture des besoins vitaux (let. a), le loyer d'un appartement et les frais accessoires y relatifs (let. b), ainsi que le montant forfaitaire annuel pour l'assurance obligatoire des soins, qui doit correspondre au montant de la prime moyenne cantonale ou régionale pour l'assurance obligatoire des soins avec la couverture accidents (art. 10 al. 3 let. d LPC). L'art. 10 LPC énumère - de manière exhaustive (arrêt du Tribunal fédéral 9C_822/2009 du 7 mai 2010 consid. 3.3 et la référence, in SVR 2011 EL n° 2 p. 5) - les dépenses reconnues.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132).![endif]&gt;![if&gt; b.    Sur le plan cantonal,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LPCC. ![endif]&gt;![if&gt; 8.        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aOPC-AVS/AI et OPC-AVS/AI). ![endif]&gt;![if&gt;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aLPCC et LPCC). En cas de modification importante des ressources ou de la fortune du bénéficiaire, la prestation est fixée conformément à la situation nouvelle (art. 9 al. 3 aLPCC et LPCC). Cela étant, selon l’art. 25 al. 1 aOPC-AVS/AI et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(let. d). b. Selon l’art. 25 al. 2 aOPC-AVS/AI et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9.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b.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6.2).![endif]&gt;![if&gt;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l'intimé réclame au recourant la restitution de CHF 33'691.40, correspondant aux prestations complémentaires (CHF 10'669.-), subsides d'assurance-maladie (CHF 21'336.20) et frais médicaux (CHF 1'686.20) versés à tort du 1er décembre 2010 au 30 avril 2015. ![endif]&gt;![if&gt; L'intimé se prévaut principalement de n’avoir eu connaissance que tardivement des rentes versées au couple par la Roumanie, d’une part, du versement d’un avoir de libre passage de CHF 56'900.- le 20 mars 2014, d’autre part. Il a également tenu compte de dessaisissements de fortune. Le recourant conteste les nouveaux calculs de l’intimé en alléguant avoir tenu celui-ci informé de sa situation. Il convient ainsi de vérifier dans un premier temps les calculs opérés par l’intimé. 11.    a. Sans véritablement s'opposer à leur prise en considération, le recourant conteste les montants des rentes roumaines retenus. ![endif]&gt;![if&gt; Il est constant que de telles rentes constituent des prestations périodiques. Certes, elles sont versées sur un compte en Roumanie, mais elles sont exportables, ainsi que l’a reconnu la jurisprudence citée plus haut. Le recourant admet d'ailleurs en avoir disposé pour son entretien, plus particulièrement pour s'acquitter de frais médicaux. La Cour de céans a déjà jugé que les rentes versées par un État étranger, sur un compte de l'assuré à l'étranger, quelle que soit l'utilisation qu'il puisse en faire (dans le cas particulier, il s’agissait d’une rente irlandaise versée dans ce pays, dont le montant était affecté par la bénéficiaire à rembourser une dette qu'elle alléguait avoir à l'égard de proches), font manifestement parties des revenus déterminants au sens de l’art. 11 al. 1 let. d LPC ( ATAS/783/2013 ). Appelée à statuer sur le cas d'un bénéficiaire de prestations complémentaires qui recevait une prestation mensuelle versée en Roumanie par l'Etat roumain - dont une partie du montant était octroyée sur la base du décret-loi n o 118/1990 - la Cour de céans a également admis que le montant litigieux répondait à la notion de prestation périodique au sens de l'art. 11 al. 1 let. d LPC et qu'il devait être pris en compte dans le calcul des prestations complémentaires ( ATAS/820/2015 du 2 novembre 2015). Le recourant a d’abord soutenu, dans son opposition que ces rentes représentaient un montant annuel de l'ordre de CHF 4'000.-, avant de les estimer à CHF 3'000.- lors de son audition du 18 décembre 2015, puis à CHF 2'800.- dans ses déterminations du 28 juin 2016. La Cour de céans observe que si l'intimé a bien relevé, dans sa décision litigieuse, que les taux de conversion applicables aux rentes provenant des états de l'UE étaient ceux fixés par la Commission administrative des communautés européennes jusqu'au 31 décembre 2012 et, dès le 1 er janvier 2013, le cours du jour publié par la Banque centrale européenne, il ressort de son complément du 16 juin 2016, qu'il a en fait appliqué les taux de conversion de la Commission administrative à l'ensemble de la période litigieuse. Selon le cours du jour publié par la Banque centrale européenne, les rentes reçues par le recourant et son épouse s’établissent comme suit : -          en 2013 : CHF 3'122.20 (au lieu de CHF 3'048.-) + CHF 1'329.- (au lieu de CHF 1'297.45) ; ![endif]&gt;![if&gt; -          en 2014 : CHF 3'176.20 (au lieu de CHF 3'205.70) + CHF 1'400.30 (au lieu de 1'413.30) ; ![endif]&gt;![if&gt; -          en 2015 : CHF 3'102.80 (au lieu de CHF 3'164.45) + CHF 1'367.95 (au lieu de 1'395.10). ![endif]&gt;![if&gt; Il ressort de ce qui précède que les rentes du couple ont été sous-évaluées en 2013 à hauteur d'une différence de 105.75 ([3'122.20 – 3'048] + [1'329 – 1297.45]), tandis qu'elles ont été surévaluées en 2014 et 2015 à hauteur d'un montant total de CHF 131.30 ([3'176.20 – 3'205.70] + [1400.30 – 1413.30] +[3'102.80 – 3'164.45] + [1'367.95 – 1'395.10]). Après compensation de ces marges d'erreur, une faible différence de CHF 25.55 en faveur du recourant apparaît (131.30 – 105.75). La Cour de céans pourrait, en principe, réformer la décision attaquée au détriment du recourant, après l'en avoir averti et lui avoir donné la possibilité de s'exprimer, mais y renoncera au vu du faible montant en jeu. Dès lors, il y a lieu de considérer que les montants finalement retenus par l'intimé sont admissibles. Par conséquent, c'est à juste titre que l'intimé a considéré que les rentes reçues par le recourant et son épouse constituaient des revenus déterminants au sens de l'art. 11 al. 1 let. d LPC et qu'il en a tenu compte dans le calcul des prestations complémentaires. b.    S'agissant de l'avoir de prévoyance professionnelle de CHF 56'900.- dont a bénéficié l'épouse du recourant le 20 mars 2014, il convient de remarquer que l’intéressé se contente d’alléguer que cette somme a essentiellement servi à rembourser des dettes. ![endif]&gt;![if&gt; Il n'en demeure pas moins que, sous l'angle des revenus déterminants, cet avoir constitue manifestement un élément de la fortune dont il convient de tenir compte conformément à l'art. 11 al. 1 let. c LPC. Quant aux montants pris en considération durant la période litigieuse, ce sont bien ceux figurant sur les extraits du compte de libre passage transmis par le recourant le 18 mars 2015. Dès lors, c'est également à bon droit que l'intimé en a tenu compte dans les revenus déterminants, selon les montants établis par les extraits de compte produits le 18  mars 2015. c.    Enfin, le recourant conteste les montants retenus à titre de dessaisissement, tant sur le principe que sur leur quotité. ![endif]&gt;![if&gt; La diminution de fortune, de CHF 204'802.10, en 2010, à CHF 51'790.15, en 2012, telle que ressortant des bordereaux de taxation des 21 mars 2011 et 13 février 2013 n’est pas contestable. Par courrier du 24 juin 2013, le recourant a succinctement expliqué que cette somme avait été utilisée pour payer ses frais de santé, des voyages et venir en aide à sa famille en Roumanie. Il paraît peu plausible que le recourant ait eu à supporter personnellement des frais de santé aussi importants, compte tenu du fait que lui et son épouse bénéficient d’une assurance-maladie obligatoire prévoyant une franchise de CHF 500.-, respectivement de CHF 300.-. Au demeurant, bien qu’il y ait été invité à diverses reprises, le recourant n’a produit aucun justificatif à l'appui de ses dires. Le sort du montant disparu depuis 2010 demeure ainsi indéterminé. Dans ces conditions, force est de retenir que le recourant n'est pas parvenu à prouver, au degré de la vraisemblance prépondérante requis, qu'il n'y a pas eu dessaisissement. C'est donc à bon droit que l'intimé en a tenu compte dans ses calculs. On relèvera que l'intimé d’ailleurs avait déjà tenu compte de dessaisissements de fortune dans sa décision du 2 juillet 2013 et pour les années 2014 et 2015. Le recourant conteste également la quotité de ce dessaisissement. Sur ce point, l’intimé est partiellement revenu sur ses calculs et les a rectifiés. Ses nouveaux calculs apparaissent détaillés et cohérents dans la mesure où ils se fondent sur la fortune du couple telle que ressortant des bordereaux de taxation des 21 mars 2011, 26 mars 2012, 13 février 2013, 2 mai 2014 et 26 août 2015, lesquels ne sont pas contestés. L'intimé a par ailleurs déduit les CHF 10'000.- annuels prévus par l'art. 17a al. 1 OPC-AVS/AI. Il convient ainsi de constater que le recourant et son épouse se sont dessaisis de CHF 71'995.25 en 2012 (et non de CHF 72'787.30), de CHF 114'999.10 en 2013, (au lieu de CHF 116'067.05), de CHF 134'784.90 en 2014 (et non de CHF  106'067.05) et de CHF 170'438.85 entre le 1 er janvier et le 30 avril 2015 (au lieu de CHF 185'849.-), au sens de l'art. 11 al. 1 let. g LPC. d.   Pour le reste, les autres revenus déterminants retenus ne sont pas contestés et aucun élément ne justifie de s’en écarter. En particulier, les montants retenus à titre d'épargne correspondent, pour la période du 1 er décembre 2010 au 31 décembre 2013, à ceux mentionnés dans les bordereaux de taxation produits, et, pour l'année 2014 et la période du 1 er janvier au 30 avril 2015, aux décomptes remis par le recourant le 19 février 2015. ![endif]&gt;![if&gt; 12.    S’agissant des dépenses à retenir, le recourant allègue qu’elles seraient en réalité plus importantes en raison de frais de santé conséquents. ![endif]&gt;![if&gt; Le recourant ne produit cependant aucun document à l’appui de ses allégations. Le recourant ne faisant valoir aucune dépense qui n'aurait pas été prise en compte et dûment attestée par des justificatifs, il y a lieu de confirmer les calculs de l’intimé sur ce point. 13.    Compte tenu de ce qui précède s’agissant des rentes étrangères, de l'avoir de prévoyance professionnelle et des biens dessaisis, les revenus déterminants du couple se révèlent manifestement supérieurs à leurs dépenses reconnues, durant la période litigieuse. ![endif]&gt;![if&gt; Les modifications apportées aux montants retenus dans les plans de calculs annexés à la décision du 16 avril 2015 ne sont, en effet, pas substantielles, à l'exception des biens dessaisis retenus à compter du 1 er janvier 2015, lesquels se chiffrent à CHF 170'438.85, selon la correction apportée par l'intimé dans son complément du 16 juin 2016, au lieu de CHF 185'849.-. Il n’en demeure pas moins que, même après correction, le revenu déterminant s’établit, s’agissant des prestations fédérales, à CHF 41'421.45 (24'996 + 11'526.90 + 339 + 4'559.55) pour des dépenses reconnues de CHF 39'555.- et, en termes de prestations cantonales, à CHF 52'948.35 (24'996 + 23'053.80 + 339 + 4'559.55) pour des dépenses reconnues de CHF 49'112.-. C'est donc à juste titre que l'intimé a considéré que les CHF 10'669.-. de prestations complémentaires versés du 1 er décembre 2010 au 30 avril 2015 l’ont été à tort. 14.    Il convient à présent d’examiner si c’est également à juste titre que l’intimé considère que CHF 21'336.20 de subsides ont été versés à tort pour les années 2010, 2011 et 2012.![endif]&gt;![if&gt; a. A teneur de l'art. 20 al. 1 LaLAMal, les subsides sont notamment destinés aux assurés bénéficiaires des prestations complémentaires à l'AVS/AI (let. b). A Genève, en pratique, la dépense relative aux primes d’assurance-maladie est ainsi prise en charge par le SAM, sous la forme d’un subside pour le paiement des primes de l’assurance obligatoire des soins. Ce système reste conforme à l’art. 10 al. 3 let. d LPC (voir Jöhl, op.cit. , n° 152 p. 1737 ss). L’art. 22 al. 6 LaLAMal prévoit ainsi que les bénéficiaires de prestations complémentaires à l’AVS/AI ont droit à un subside égal au montant de leur prime d’assurance obligatoire des soins, mais au maximum au montant correspondant à la prime moyenne cantonale fixée par le département fédéral de l’intérieur. Concrètement,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 ATAS/1251/2012 du 16 octobre 2012, consid. 9a). Selon cette pratique, les assurés ont droit à la couverture de leur prime d’assurance-maladie, à concurrence du maximum de la prime moyenne si, malgré l’absence du droit aux prestations complémentaires elles-mêmes, les excédents de revenus sont inférieurs au montant de la prime annuelle moyenne d’assurance-maladie, dès lors que cette prime n’est pas prise en compte au titre de dépenses par l'intimé ( ATAS/262/2011 du 17 mars 2011 consid. 5f). Comme l’a déjà relevé la Cour de céans, cette manière de procéder est contestable, dans la mesure où les dispositions légales applicables prévoient expressément la prise en considération, à titre de dépenses, de la prime d’assurance-maladie moyenne payée dans le canton en question. Cela étant, il ne fait pas de doute qu'à teneur de la loi, la prime d'assurance-maladie moyenne est une dépense à prendre en compte dans le calcul des prestations complémentaires, au même titre que le loyer, et non pas une prestation distincte (voir ATAS/1251/2012 du 16 octobre 2012, consid. 9a). Sur le plan cantonal, depuis le 1 er janvier 2008, la LPCC renvoie à la LPC en ce qui concerne le revenu déterminant (avec quelques ajustements) et les dépenses déductibles. Depuis cette date, les primes de l'assurance-maladie doivent ainsi être prises en considération dans le calcul des prestations complémentaires cantonales. b. En l'occurrence, le recourant a demandé des prestations complémentaires en date du 7 décembre 2010. C'est donc dans le cadre de l'examen de son droit à de telles prestations que s'inscrit le subside litigieux. Il ressort de la décision de remboursement de subsides d'assurance-maladie du 16 avril 2015 que l’intimé sollicite la restitution d'un montant total de CHF 21'366.20 (CHF 446 + CHF 443.40 en 2010, CHF 4'548 + CHF 4'900.80 en 2011 et CHF 5'472 + CHF 5'556 en 2012). En tenant compte des modifications apportées par l'intimé dans son écriture du 16 juin 2016 : -          du 1 er au 31 décembre 2010 : compte tenu de rentes étrangères de CHF 5'504.30 et d'une fortune de CHF 22'380.70 en PCF (229'390.10 + 54'417.00 – 60'000 / 10) et de CHF 44'761.40 en PCC (229'390.10 + 54'417.00 – 60'000 / 5), le revenu déterminant s’établit à CHF 58'468.45 pour les PCF et à CHF 80'849.15 pour les PCC et l'excédent, à CHF 19'768.45 en PCF (58'468.45 – 38'700.- de dépenses reconnues) et à CHF 32'870.15 en PCC (80'849.15 – 47'979.- de dépenses reconnues) ; ![endif]&gt;![if&gt; -          du 1 er janvier au 31 décembre 2011 : aucune modification n'est apportée pour cette période, de sorte que les excédents retenus dans la décision litigieuse de CHF 14'353.- en PCF et de CHF 24'913.- en PCC sont corrects ; ![endif]&gt;![if&gt; -          du 1 er janvier au 31 décembre 2012 : compte tenu de biens dessaisis de CHF 71'995.25, la fortune s'élève à CHF 18'574.75 en matière de PCF (117'886.15 + 55'866.25 + 71'995.25 – 60'000 / 10) et à CHF 37'149.50 en matière de PCC (117'886.15 + 55'866.25 + 71'995.25 – 60'000 / 5) ; en tenant compte de rentes étrangères de CHF 4'436.35, le revenu déterminant s’établit à CHF 53'948.40 pour les PCF et à CHF 72'523.15 pour les PCC; l'excédent est ainsi de CHF 14'753.40 en PCF (53'948.40 – 39'195.- de dépenses reconnues) et de CHF 23'890.15 en PCC (72'523.15 – 48'633.- de dépenses reconnues). ![endif]&gt;![if&gt; Force est de constater que les excédents du recourant et de sa compagne permettaient de couvrir les primes d’assurance-maladie moyennes en 2010, 2011 et 2012, de sorte que des subsides n’auraient effectivement pas dus leur être alloués. Partant, l'intimé était fondé à considérer que CHF 21'336.20 de subsides d'assurance-maladie avaient été versés à tort de 2010 à 2012. Quant à l'octroi de subsides d'assurance-maladie au recourant et à son épouse à compter du 1 er janvier 2013, il n'est pas contesté. A compter de 2013, la prise en considération des primes d’assurance-maladie moyenne a pour conséquence que les ressources ne permettent plus de couvrir les dépenses. En un tel cas, les bénéficiaires ont droit à des prestations sous la forme d’une réduction de prime individuelle qui, dans les faits, est directement versée à l’assureur-maladie par le SAM, sous forme d’un subside, et non par le SPC sous forme de prestations complémentaires ordinaires ( ATAS/468/2016 consid. 12). 15.    Reste à examiner si c’est à tort qu’ont été pris en charge les frais médicaux de CHF 1'686.20. ![endif]&gt;![if&gt; D'après l'art. 14 al. 1 LPC, les cantons remboursent aux bénéficiaires d'une prestation complémentaire annuelle les frais suivants de l'année civile en cours, s'ils sont dûment établis : frais de traitement dentaire (a), frais d'aide, de soins, et d'assistance à domicile ou dans d'autres structures ambulatoires (b), frais liés aux cures balnéaires et aux séjours de convalescence prescrits par un médecin (c), frais liés à un régime alimentaire particulier (d), frais de transport vers le centre de soins le plus proche (e), frais de moyens auxiliaires (f), frais payés au titre de la participation aux coûts selon l'art. 64 LAMal (g). Selon l'art. 14 al. 6 LPC, les personnes qui, en raison de revenus excédentaires, n'ont pas droit à une prestation complémentaire annuelle, ont droit au remboursement des frais de maladie et d'invalidité qui dépassent la part des revenus excédentaires. En l'espèce, il a été établi précédemment que le recourant et sa compagne ne pouvaient prétendre à des prestations complémentaires fédérales et cantonales du 1 er décembre 2010 au 30 avril 2015, leurs ressources étant largement suffisantes pour couvrir leurs dépenses reconnues, de sorte que leurs frais médicaux n'avaient pas à être pris en charge par l'intimé, à moins que l'excédent de ressources ne permette pas de les couvrir. Compte tenu des excédents de ressources pour les années 2010, 2011 et 2012, les frais de maladie de CHF 1'686.20 étaient à l'évidence couverts. Partant, c'est bien à tort que les frais médicaux du recourant et de son épouse ont été pris en charge par l'intimé. 16.    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 consid. 4b et ATF 122 V 19 consid. 3a), que soient remplies les conditions d'une reconsidération (cf. art. 53 al. 2 LPGA) ou d'une révision procédurale (cf. art. 53 al. 1 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b. Au niveau cantonal, l'art. 24 al. 1 1 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c. S’agissant des subsides d’assurance-maladie, l’art. 33 al. 1 LaLAMal prévoit, en particulier, que les subsides indûment touchés doivent être restitués en appliquant par analogie l’art. 25 LPGA, à charge pour le SPC d’agir à cette fin, selon l’art. 33 al. 2 LaLAMal, lorsqu’ils ont été touchés par un bénéficiaire des prestations du SPC. La réglementation est ainsi la même pour les prestations complémentaires fédérales et cantonales et les subsides d’assurance-maladie, s’agissant tant des conditions d’une obligation de restituer de telles prestations perçues à tort que de la procédure à suivre par le SPC pour faire obligation à un assuré de les restituer. d.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e. L'intéressé peut demander la remise de l'obligation de restituer lorsque la restitution des prestations allouées indûment, mais reçues de bonne foi, le mettrait dans une situation difficile (art. 25 al. 1 2ème phrase LPGA et 4 al. 1 OPGA).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La demande de remise doit être présentée par écrit, motivée, accompagnée des pièces nécessaires et déposée au plus tard 30 jours à compter de l’entrée en force de la décision de restitution, et elle fait l’objet d’une décision (art. 4 al. 4 et 5 OPGA). 17.    En l'occurrence, il est établi que c’est à tort que le recourant et son épouse ont bénéficié de prestations complémentaires fédérales et cantonales, de subsides d'assurance-maladie et du remboursement de frais médicaux, durant la période du 1er décembre 2010 au 30 avril 2015.![endif]&gt;![if&gt; Il apparaît que le versement de ces prestations est la conséquence directe de la violation par le recourant de son obligation de communiquer certains éléments relatifs à sa situation financière à l'intimé. Celui est certes tenu d'établir d'office les faits, mais il n'en demeure pas moins qu'en déposant une demande de prestations, le recourant s'est engagé à informer le SPC de tout changement concernant sa situation personnelle ou celle de son épouse, leurs revenus, leur patrimoine ou leurs dépenses. Or, contrairement à ce qu’allègue le recourant, il résulte des pièces versées au dossier que ce n'est qu’en date du 19 février 2015 qu'il a informé l'intimé que son épouse et lui bénéficiaient de rentes versées par la Roumanie et qu'il a produit un justificatif attestant du versement d'un avoir de prévoyance professionnelle de CHF 56'900.- à son épouse courant mars 2014. Ces faits étaient pourtant indéniablement importants et de nature à modifier considérablement le calcul des prestations dues. La diminution de fortune constatée début 2013 par l’envoi du bordereau de taxation du 13 février 2013 a eu pour conséquence la prise en compte d’un dessaisissement dès le 2 juillet 2013. Quant aux rentes étrangères et au versement de l’avoir de prévoyance, ils ont été découverts en février 2015. Dès lors, l’intimé a agi en temps utile, soit dans les délais d'un an dès la connaissance des faits précités et de cinq ans dès le versement de l'ensemble des prestations concernées. La bonne foi du recourant et sa situation financière seront, le cas échéant, examinées dans un deuxième temps, dans le cadre de la procédure de remise, laquelle ne pourra débuter qu’une fois la décision de restitution entrée en force (ATF 132 V 42 consid. 1.2). 18.    Mal fondé, le recours est rejeté. Pour le reste, la procédure est gratuite (art. 61 let. a LPGA ; art. 89H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