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A/3528/2014 vom 19. Januar 2015</w:t>
      </w:r>
    </w:p>
    <w:p>
      <w:r>
        <w:t>GE Cour de justice, 2015-01-19, FR</w:t>
      </w:r>
    </w:p>
    <w:p>
      <w:r>
        <w:rPr>
          <w:b/>
        </w:rPr>
        <w:t xml:space="preserve">Quelle: </w:t>
      </w:r>
      <w:r>
        <w:t>https://mcp.opencaselaw.ch/entscheid/ge_gerichte_A_3528_2014</w:t>
      </w:r>
    </w:p>
    <w:p>
      <w:r>
        <w:t>FR: GE_GERICHTE A/3528/2014 du 19 janvier 2015</w:t>
      </w:r>
    </w:p>
    <w:p>
      <w:r>
        <w:t>IT: GE_GERICHTE A/3528/2014 del 19 gennaio 2015</w:t>
      </w:r>
    </w:p>
    <w:p>
      <w:pPr>
        <w:pStyle w:val="Heading2"/>
      </w:pPr>
      <w:r>
        <w:t>Erwägungen</w:t>
      </w:r>
    </w:p>
    <w:p>
      <w:r>
        <w:rPr>
          <w:b/>
        </w:rPr>
        <w:t>E. 10</w:t>
      </w:r>
    </w:p>
    <w:p>
      <w:r>
        <w:t>ème Chambre En la cause Monsieur A______, domicilié à GENEVE recourant contre OFFICE CANTONAL DE L'EMPLOI, sis Service juridique, Rue des Gares 16, GENEVE intimé EN FAIT 1.        Monsieur A______ (ci-après : l'assuré ou le recourant) s'est inscrit à l'office régional de placement (ci-après : ORP) et un délai cadre d'indemnisation a été ouvert en sa faveur dès le 1 er novembre 2013.![endif]&gt;![if&gt; 2.        Par décision du 14 octobre 2014, l'ORP a suspendu le droit à l'indemnité de l'assuré, pour une durée de cinq jours, à compter du 1 er octobre 2014, ses recherches personnelles d'emploi étant nulles pendant le chômage, en septembre 2014, l'office n'ayant reçu aucune preuve de recherche au jour de la décision.![endif]&gt;![if&gt; 3.        Par courrier recommandé du 20 octobre 2014, l'intéressé a formé opposition contre cette décision. Il contestait l'absence de recherches personnelles, affirmant avoir déposé un formulaire attestant de ses recherches; il alléguait avoir déposé un formulaire au guichet concerné de l'office cantonal de l'emploi (ci-après : OCE), 16 rue des Gares à Genève, le 26 septembre 2014, lequel avait dû être égaré. Il a annexé à son courrier la copie du formulaire récapitulant 10 démarches entreprises entre les 2 et 25 septembre 2014 ainsi que les justificatifs des lettres d'offre de services, et conclu à l'annulation de la décision entreprise.![endif]&gt;![if&gt; 4.        Statuant sur opposition le 28 octobre 2014, l'OCE a rejeté l'opposition et confirmé la décision entreprise. Le dossier de l'assuré ne contenait aucune trace de ses recherches d'emploi pour le mois de septembre 2014, hormis celles annexées à son opposition.![endif]&gt;![if&gt; 5.        Par courrier du 17 novembre 2014, posté le 18 et reçu le 19 novembre 2014, l'intéressé a recouru contre la décision susmentionnée. Selon lui, l'OCE avait perdu ce document, et en plus le lui imputait en le sanctionnant de cinq jours de pénalités. Il n'avait rien à se reprocher, car il avait remis les documents dans les délais.![endif]&gt;![if&gt; 6.        L'OCE a répondu au recours en date du 10 décembre 2014. Il conclut au rejet du recours.![endif]&gt;![if&gt; 7.        La chambre de céans a communiqué les écritures de l'intimé au recourant en lui réservant au besoin un délai au 9 janvier 2015 pour faire valoir d'éventuelles observations. Le recourant ne s'est pas manifesté.![endif]&gt;![if&gt; 8.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Le litige porte sur le point de savoir si c’est à bon droit que l’intimée a prononcé une suspension du droit à l’indemnité de chômage, au motif que l'intéressé n'aurait pas démontré avoir déposé ses recherches d'emploi du mois de septembre 2014 en temps utile.![endif]&gt;![if&gt; 3.        a. Aux termes de l’art. 17 al. 1er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fournis.![endif]&gt;![if&gt; b. Aux termes de l’art. 26 al. 2 OACI dans sa version en vigueur depuis le 1er avril 2011,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Toutefois, cela ne signifie pas encore qu'une sanction identique doit s'imposer lorsque l'assuré ne fait aucune recherche d'emploi ou lorsqu'il produit ses recherches après le délai, surtout s'il s'agit d'un léger retard qui a lieu pour la première fois pendant la période de contrôle (arrêt du Tribunal fédéral 8C_2/2012 du 14 juin 2012 consid. 3.1). La nouvelle version de l’art. 26 al. 2 OACI, même si elle ne prévoit plus l'octroi d'un délai de grâce, n'apparaît pas non plus contraire à la loi. Tout d'abord, l'ancienne disposition revenait de facto à accorder aux assurés un véritable droit de déposer les preuves de recherches d'emploi en retard - une excuse valable ne devait être fournie qu'en cas de retard par rapport au délai raisonnable (supplémentaire) imparti par l'office -, situation qui était jugée insatisfaisante tant sur le plan juridique que pratique. Ensuite, dans la LPGA, le domaine des sanctions est régi en priorité par l'art. 21 LPGA qui n'est toutefois pas applicable dans l'assurance-chômage (art. 1er al. 2 LACI). Le législateur a en effet estimé que le régime des sanctions de la LACI ne pouvait pas s'harmoniser avec la LPGA (rapport de la Commission du Conseil national de la sécurité sociale et de la santé du 26 mars 1999 relatif au projet de loi fédérale sur la partie générale du droit des assurances sociales [LPGA]; FF 1999 4215). On peut ainsi en inférer que l'art. 43 al. 3 LPGA n'est pas davantage applicable. On ne voit pas en effet que ce même législateur ait voulu soustraire les suspensions du droit à l'indemnité de la réglementation de l'art. 21 LPGA, mais non de celle de l'art. 43 al. 3 LPGA. La suspension du droit à l'indemnité est donc exclusivement soumise aux dispositions spécifiques de l'assurance-chômage, en particulier l'art. 30 LACI et les dispositions d'exécution adoptées par le Conseil fédéral. Enfin, les conséquences attachées au défaut de production dans le délai des documents probatoires ne doivent pas nécessairement reposer sur une base légale formelle. L'assuré doit apporter la preuve de ses efforts en vue de rechercher du travail pour chaque période de contrôle (art. 17 al. 1, troisième phrase, LACI), sous peine d'être sanctionné (art. 30 al. 1 let. c LACI). L'art. 26 al. 2 OACI n'est en définitive que la concrétisation de ces dispositions légales. Il en résulte que,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(ATF 139 V 164 consid. 3.2 et 3.3). 4.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En pareil cas, l'administration était fondée à considérer que les pièces ne lui sont pas parvenues, ou pas en temps utile, et à en tirer les conséquences juridiques sur les droits de l'assuré (arrêt du Tribunal fédéral 8C_537/2013 du 16 avril 2014 consid. 2 et les références). ![endif]&gt;![if&gt;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Aussi n’existe-t-il pas, en droit des assurances sociales, un principe selon lequel l’administration ou le juge devraient statuer, dans le doute, en faveur de l’assuré (ATF 126 V 319 consid. 5a) . ![endif]&gt;![if&gt; 6.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122 V 157 consid. 1d).![endif]&gt;![if&gt; 7.        Au vu des principes susmentionnés, on ne saurait reprocher à l'intimé de ne pas avoir pris en compte les explications du recourant, lesquelles ne sont documentées par aucun élément ni document de nature à reconsidérer les faits de manière différente, et en particulier d'apprécier les allégations du recourant comme démontrées au degré de la vraisemblance prépondérante.![endif]&gt;![if&gt; Ainsi, le recourant a-t-il échoué dans la preuve qui lui incombait. 8.        Selon l’art. 30 al. 3 3ème phrase LACI, la durée de la suspension est proportionnelle à la gravité de la faute de l’assuré et ne peut excéder, par motif de suspension, 60 jours. Selon l’art. 45 al. 2 de l’ordonnance du 31 août 1983 sur l’assurance-chômage obligatoire et l’indemnité en cas d’insolvabilité (OACI), la durée de la suspension est de un à quinze jours en cas de faute légère, de seize à trente jours en cas de faute de gravité moyenne et de trente et un à soixante jours en cas de faute grave.![endif]&gt;![if&gt; La durée de la suspension du droit à l’indemnité de chômage est fixée compte tenu non seulement de la faute mais également du principe de proportionnalité (arrêt du Tribunal fédéral des assurances C 254/06 du 26 novembre 2007 consid. 5.3). En tant qu'autorité de surveillance, le SECO a adopté un barème (indicatif) à l'intention des organes d'exécution (SECO, Bulletin LACI IC janvier 2014 D72).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En l'espèce et bien que la quotité de la sanction en tant que telle ne soit pas discutée, la Cour considère que la suspension d'une durée de cinq jours d'indemnités de chômage du fait de l'absence de recherches personnelles d'emploi du recourant pour le mois de juillet 2014 est adéquate et respecte le principe de la proportionnalité. 9.     Compte tenu de ces éléments, le recours sera rejeté.![endif]&gt;![if&gt; 10.    Le recourant, qui succombe, n’a pas droit à des dépens (art. 61 let. g LPGA).![endif]&gt;![if&gt; 11.    Pour le surplus, la procédure est gratuite (art. 61 let. a LPGA).![endif]&gt;![if&gt; PAR CES MOTIFS, LA CHAMBRE DES ASSURANCES SOCIALES :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