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A/3494/2011 vom 18. Dezember 2013</w:t>
      </w:r>
    </w:p>
    <w:p>
      <w:r>
        <w:t>GE Cour de justice, 2013-12-18, FR</w:t>
      </w:r>
    </w:p>
    <w:p>
      <w:r>
        <w:rPr>
          <w:b/>
        </w:rPr>
        <w:t xml:space="preserve">Quelle: </w:t>
      </w:r>
      <w:r>
        <w:t>https://mcp.opencaselaw.ch/entscheid/ge_gerichte_A_3494_2011</w:t>
      </w:r>
    </w:p>
    <w:p>
      <w:r>
        <w:t>FR: GE_GERICHTE A/3494/2011 du 18 décembre 2013</w:t>
      </w:r>
    </w:p>
    <w:p>
      <w:r>
        <w:t>IT: GE_GERICHTE A/3494/2011 del 18 dicembre 2013</w:t>
      </w:r>
    </w:p>
    <w:p>
      <w:pPr>
        <w:pStyle w:val="Heading2"/>
      </w:pPr>
      <w:r>
        <w:t>Volltext</w:t>
      </w:r>
    </w:p>
    <w:p>
      <w:r>
        <w:t>Genève Cour de justice (Cour de droit public) Chambre des assurances sociales 18.12.2013 A/3494/2011</w:t>
      </w:r>
    </w:p>
    <w:p>
      <w:r>
        <w:t>A/3494/2011 ATAS/1276/2013 du 18.12.2013 ( PC ) , SANS OBJET RÉPUBLIQUE ET CANTON DE GENÈVE POUVOIR JUDICIAIRE A/3494/2011 ATAS/1276/2013 COUR DE JUSTICE Chambre des assurances sociales Arrêt du 18 décembre 2013 5 ème Chambre En la cause Madame L__________, représentée par le Service de protection de l'adulte, sis boulevard Georges-Favon 28, GENEVE recourante contre SERVICE DES PRESTATIONS COMPLEMENTAIRES, sis route de Chêne 54, GENEVE intimé Attendu que, par décision du 3 mai 2011, le Service des prestations complémentaires (SPC) a rejeté la demande de remise de Madame L__________, représentée par Madame et Monsieur L__________ ; Que par décision du 21 octobre 2011, le SPC a rejeté l’opposition de l’intéressée ; Que celle-ci a recouru, par l’intermédiaire de ses représentants légaux, contre cette décision en date du 27 octobre 2011 ; Que la recourante est décédée le 5 mai 2012 ; Que la procédure a été suspendue en date du 11 mai 2012, dans l’attente de connaître les héritiers de feu la recourante, ainsi que leur intention quant au maintien du recours ; Qu’il s’est avéré que Madame L__________ était héritière unique de feu la recourante ; Que Mme L__________ a fait savoir le 30 octobre 2013, par l’intermédiaire de sa curatrice, qu’elle entendait continuer la procédure ; Qu’en date du 19 novembre 2013, l’intimé a informé la Chambre de céans que les prestations complémentaires de 7'981 fr., faisant l’objet de la demande de remise, avaient été remboursées ; Qu’il convient dès lors de constater que la procédure est devenue sans objet. PAR CES MOTIFS, LA CHAMBRE DES ASSURANCES SOCIALES : Statuant 1.        Constate que la procédure est devenue sans objet.![endif]&gt;![if&gt;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