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A/3434/2013 vom 14. Januar 2014</w:t>
      </w:r>
    </w:p>
    <w:p>
      <w:r>
        <w:t>GE Cour de justice, 2014-01-14, FR</w:t>
      </w:r>
    </w:p>
    <w:p>
      <w:r>
        <w:rPr>
          <w:b/>
        </w:rPr>
        <w:t xml:space="preserve">Quelle: </w:t>
      </w:r>
      <w:r>
        <w:t>https://mcp.opencaselaw.ch/entscheid/ge_gerichte_A_3434_2013</w:t>
      </w:r>
    </w:p>
    <w:p>
      <w:r>
        <w:t>FR: GE_GERICHTE A/3434/2013 du 14 janvier 2014</w:t>
      </w:r>
    </w:p>
    <w:p>
      <w:r>
        <w:t>IT: GE_GERICHTE A/3434/2013 del 14 gennaio 2014</w:t>
      </w:r>
    </w:p>
    <w:p>
      <w:pPr>
        <w:pStyle w:val="Heading2"/>
      </w:pPr>
      <w:r>
        <w:t>Volltext</w:t>
      </w:r>
    </w:p>
    <w:p>
      <w:r>
        <w:t>Genève Cour de justice (Cour de droit public) Chambre des assurances sociales 14.01.2014 A/3434/2013</w:t>
      </w:r>
    </w:p>
    <w:p>
      <w:r>
        <w:t>A/3434/2013 ATAS/77/2014 du 14.01.2014 ( LPP ) , ADMIS RÉPUBLIQUE ET CANTON DE GENÈVE POUVOIR JUDICIAIRE A/3434/2013 ATAS/77/2014 COUR DE JUSTICE Chambre des assurances sociales Arrêt sur parties du 14 janvier 2014 2 ème Chambre En la cause Monsieur A__________, domicilié à EPAGNY, FRANCE demandeur contre FONDATION INSTITUTION SUPPLETIVE LPP, sis Administration des comptes de libre passage, ZURICH AVIFED FONDATION DE PREVOYANCE DE LA FEDERATION DES ARTISANS, COMMERCANTS ET ENTREPRENEURS DE GENEVE, sis Rue de Malatrex 14, GENEVE CAISSE DE COMPENSATION DE LA FEDERATION DES ARTISANS ET DES COMMERCANTS (FACO), sis Rue de Malatrex 14, GENEVE défendeurs Vu EN FAIT, le courrier de Monsieur A__________ (ci-après le demandeur) du 23 octobre 2013, par lequel il indique n’avoir rien reçu en ce qui concernait le versement de son 2 ème pilier lors de son emploi auprès de la société X__________, pour plusieurs périodes entre 2005 et 2009, adressant l’ensemble des échanges de correspondance qu’il avait eus avec la Caisse de compensation FACO, la fondation de prévoyance AVIFED et la Fondation institution supplétive LPP ; Vu le délai fixé au demandeur pour prendre des conclusions, en particulier formuler les prétentions exactes qu’il entendait faire valoir et préciser s’il dirigeait sa demande contre l’AVIFED, la Fondation institution supplétive ou la caisse de compensation ; Vu le complément de demande déposé par l’assuré le 12 décembre 2013, dirigé contre l’AVIFED et concluant à ce que cette institution de prévoyance soit condamnée à verser la prestation de libre-passage due pour les périodes durant lesquelles l’employeur n’avait pas payé des cotisations. Attendu EN DROIT que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Que le demandeur a retiré sa demande en tant qu'elle était dirigée contre la caisse de pension FACO, à juste titre, cette dernière n’étant pas redevable des cotisations en matière de prévoyance, ni de la prestation de libre-passage y afférente ; Qu’il a également retiré sa demande en tant qu’elle était dirigée contre la Fondation institution supplétive LPP ; Qu’il convient d’en prendre acte, étant précisé que les conditions de forme pour que la demande soit déclarée recevable sont désormais réunies. PAR CES MOTIFS, LA CHAMBRE DES ASSURANCES SOCIALES : Statuant sur parties A la forme : 1.        Déclare la demande recevable.![endif]&gt;![if&gt; Au fond : 2.        Prend acte du retrait de la demande en tant qu’elle était dirigée contre la caisse de compensation FACO et la Fondation institution supplétive LPP.![endif]&gt;![if&gt; 3.        Fixe un délai à AVIFED au 17 février 2014 pour répondre à la demande.![endif]&gt;![if&gt; 4.        Réserve la suite de la procédure.![endif]&gt;![if&gt;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