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A/340/2007 vom 10. April 2007</w:t>
      </w:r>
    </w:p>
    <w:p>
      <w:r>
        <w:t>GE Cour de justice, 2007-04-10, FR</w:t>
      </w:r>
    </w:p>
    <w:p>
      <w:r>
        <w:rPr>
          <w:b/>
        </w:rPr>
        <w:t xml:space="preserve">Quelle: </w:t>
      </w:r>
      <w:r>
        <w:t>https://mcp.opencaselaw.ch/entscheid/ge_gerichte_A_340_2007</w:t>
      </w:r>
    </w:p>
    <w:p>
      <w:r>
        <w:t>FR: GE_GERICHTE A/340/2007 du 10 avril 2007</w:t>
      </w:r>
    </w:p>
    <w:p>
      <w:r>
        <w:t>IT: GE_GERICHTE A/340/2007 del 10 aprile 2007</w:t>
      </w:r>
    </w:p>
    <w:p>
      <w:pPr>
        <w:pStyle w:val="Heading2"/>
      </w:pPr>
      <w:r>
        <w:t>Volltext</w:t>
      </w:r>
    </w:p>
    <w:p>
      <w:r>
        <w:t>Genève Cour de justice (Cour de droit public) Chambre des assurances sociales 11.04.2007 A/340/2007</w:t>
      </w:r>
    </w:p>
    <w:p>
      <w:r>
        <w:t>A/340/2007 ATAS/391/2007 du 11.04.2007 ( LAMAL ) , ACCORD RÉPUBLIQUE ET CANTON DE GENÈVE POUVOIR JUDICIAIRE A/340/2007 ATAS/391/2007 ARRET DU TRIBUNAL CANTONAL DES ASSURANCES SOCIALES Chambre 2 du 10 avril 2007 En la cause Monsieur S__________, domicilié 1201 Genève recourant contre ASSURA - ASSURANCE MALADIE ET ACCIDENT, domicilié Z.I. En Budron A1, 1052 LE MONT s/ LAUSANNE intimée Vu le recours, la réponse et les pièces au dossier ; Vu l’audience de ce jour ; Vu l’accord intervenu entre les parties, en ce sens que le représentant de l'intimée s'est engagé à communiquer au recourant les décomptes correspondant aux opérations figurant sur le décompte du 25 novembre 2004 vis-à-vis desquelles il a porté des mentions, aux fins de clarification, et que de son côté le recourant s'est engagé à se rendre au Centre social protestant et a retiré son opposition à la poursuite litigieuse ; Qu'i convient d'entériner cet accord, qui met fin au litige. PAR CES MOTIFS, LE TRIBUNAL CANTONAL DES ASSURANCES SOCIALES Statuant d’accord entre les parties (conformément à l’art. 56 W LOJ) Donne acte à ASSURA - ASSURANCE MALADIE ET ACCIDENT de son engagement à communiquer à Monsieur S__________, d'ici au 30 avril 2007 au plus tard, les décomptes correspondant aux opérations figurant sur le décompte du 25 novembre 2004 vis-à-vis desquelles il a porté des mentions, aux fins de clarification . L’y condamne en tant que de besoin. Donne acte à Monsieur S__________ de ce qu'il retire de l'opposition faite au commandement de payer poursuite n° 06787414 A. Dit que par conséquent ladite poursuite ira sa voie. InviteMonsieur S__________ à se rendre au Centre social protestant pour obtenir l'aide d'un assistant social.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Isabelle DUBOIS Une copie conforme du présent arrêt est notifiée aux parties et 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