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A/3409/2013 vom 18. Februar 2014</w:t>
      </w:r>
    </w:p>
    <w:p>
      <w:r>
        <w:t>GE Cour de justice, 2014-02-18, FR</w:t>
      </w:r>
    </w:p>
    <w:p>
      <w:r>
        <w:rPr>
          <w:b/>
        </w:rPr>
        <w:t xml:space="preserve">Quelle: </w:t>
      </w:r>
      <w:r>
        <w:t>https://mcp.opencaselaw.ch/entscheid/ge_gerichte_A_3409_2013</w:t>
      </w:r>
    </w:p>
    <w:p>
      <w:r>
        <w:t>FR: GE_GERICHTE A/3409/2013 du 18 février 2014</w:t>
      </w:r>
    </w:p>
    <w:p>
      <w:r>
        <w:t>IT: GE_GERICHTE A/3409/2013 del 18 febbraio 2014</w:t>
      </w:r>
    </w:p>
    <w:p>
      <w:pPr>
        <w:pStyle w:val="Heading2"/>
      </w:pPr>
      <w:r>
        <w:t>Erwägungen</w:t>
      </w:r>
    </w:p>
    <w:p>
      <w:r>
        <w:rPr>
          <w:b/>
        </w:rPr>
        <w:t>E. 1</w:t>
      </w:r>
    </w:p>
    <w:p>
      <w:r>
        <w:t>ère Chambre En la cause Monsieur T__________, domicilié à MEYRIN recourant contre OFFICE CANTONAL DE L'EMPLOI, Service juridique, sis rue des Gares 16, GENEVE intimé EN FAIT 1.        Monsieur T__________, né en 1969, exerçant la profession de chef d’équipe en génie civil, a été mis au bénéfice d’un délai-cadre d’indemnisation ouvert du 2 janvier 2012 au 1 er janvier 2014.![endif]&gt;![if&gt; 2.        Le droit à des indemnités fédérales en cas d’incapacité passagère de travail lui a été reconnu depuis le 18 mars 2013. Son dossier a été transmis au service des prestations cantonales en cas de maladie (PCM) dès le 17 avril 2013.![endif]&gt;![if&gt; 3.        L’assuré a été convoqué par le médecin-conseil de l’OFFICE CANTONAL DE L’EMPLOI (OCE), le Docteur A__________, spécialiste FMH en médecine interne et cardiologie, le 25 juillet 2013. Il ressort de l’examen que l’assuré est à nouveau capable de travailler à 100% dès le 10 août 2013, dans sa profession, étant précisé qu’il doit éviter le port de charges lourdes.![endif]&gt;![if&gt; 4.        Par décision du même jour, l’OCE, service des PCM, après avoir pris connaissance du rapport du Dr A__________, a informé l’assuré qu’il lui fallait procéder à sa réinscription auprès de l’OCE du fait que son incapacité de travail avait duré plus de deux mois. Il devait également se rendre le 10 août 2013 à l’agence de l’OFFICE REGIONAL DE PLACEMENT (ORP). Au surplus, les PCM lui étaient versées à 100% jusqu’au 9 août 2013.![endif]&gt;![if&gt; 5.        L’assuré a formé opposition le 28 août 2013, expliquant que « je souffre de douleurs du dos et de douleurs au niveau de mon poignet droit. Mon médecin, le Dr B__________, m’a envoyé chez un spécialiste qui conseille une opération. En attendant, je suis en traitement de physiothérapie. Après l’opération, j’ai besoin d’un arrêt maladie de plusieurs semaines ».![endif]&gt;![if&gt; L’assuré a joint à son courrier une attestation du Dr B__________ datée du 28 août 2013, confirmant la nécessité d’une intervention chirurgicale au niveau du poignet droit, un certificat de la Doctoresse C_________, spécialiste FMH en neurologie, du même jour, selon laquelle il présente une affection au niveau du poignet droit nécessitant une intervention chirurgicale le plus rapidement possible, et un certificat du Dr B__________ attestant d’une incapacité totale de travailler du 18 mars au 1 er septembre 2013 et datée du 7 août 2013, ainsi qu’une prescription du Dr B__________ du même jour pour neuf séances de physiothérapie. 6.        L’assuré s’est réinscrit le 3 septembre 2013 à l’OCE.![endif]&gt;![if&gt; 7.        Par courrier du 4 septembre 2013, l’assuré a fait part de son grand désarroi. Il explique s’être rendu au guichet de l’OCE le 8 août 2013 après avoir reçu la décision du 25 juillet 2013. Le collaborateur de l’OCE au guichet lui a dit que tout était en ordre, puisqu’il disposait d’un certificat médical. Il s’est dès lors étonné de n’avoir pas reçu « son salaire » à la fin du mois d’août. Il est retourné au guichet de l’OCE. Il ne lui a pas été précisé à ce moment-là qu’il devait se réinscrire à l’ORP. Une feuille d’opposition lui a été remise le 3 septembre 2013.![endif]&gt;![if&gt; 8.        Le 8 octobre 2013, l’OCE, prenant note de son courrier du 4 septembre 2013, a rappelé à l’assuré que le service des PCM avait, dans sa décision du 25 juillet 2013, expressément attiré son attention sur le fait qu’il devait procéder à sa réinscription au centre d’accueil et d’inscription de l’OCE, qu’il avait été clairement informé du fait que ce service cessait de lui verser ses prestations à compter du 9 août 2013, et qu’il lui appartenait de se réinscrire.![endif]&gt;![if&gt; L’OCE relève par ailleurs que rien au dossier ne permet de vérifier ses déclarations selon lesquelles il serait venu à deux reprises au guichet de l’OCE les 8 et 27 août 2013. En conséquence, l’OCE affirme que c’est bien la date du 3 septembre 2013 qui doit être prise en compte pour sa réinscription. Cette date ne peut être ramenée rétroactivement au 10 août 2013, date de la fin de ses prestations par le service des PCM. 9.        Par décision du 9 octobre 2013, l’OCE a rejeté l’opposition formée le 28 août 2013, et confirmé que les prestations cantonales pour cause de maladie ne lui seraient versées que jusqu’au 9 août 2013.![endif]&gt;![if&gt; 10.    L’assuré a interjeté recours le 22 octobre 2013 contre ladite décision. Il ne comprend pas pour quelle raison il a été décidé que ses indemnités du mois d’août 2013 ne lui seraient pas versées, alors qu’il a dûment produit, chaque mois, un certificat de son médecin traitant attestant de son incapacité totale de travailler. Il joint à son recours une attestation établie par le Dr B__________ le 23 octobre 2013, aux termes de laquelle![endif]&gt;![if&gt; « Le patient a été vu par le Dr A__________ le 25 juillet 2013, à la demande de l’Office Cantonal de l’Emploi. Celui-ci a convenu qu’une reprise de travail à 100% pouvait être faite à partir du 10 août 2013. À cette date le patient était encore en pleine incapacité de travail et des investigations neurologiques ainsi qu’une intervention chirurgicale avaient été prévues. Malgré cela le patient était considéré comme apte au travail par le médecin conseil de I’OCE, contrairement à l’avis des autres collègues. Au début septembre le patient m’a sollicité, après une discussion qu’il aurait eu avec un employé de l’Office Cantonal de l’emploi, de lui faire une reprise de travail à 100%, cela malgré son handicap encore présent et étant dans l’attente d’une opération de la main droite. Il m’a expliqué que sans cette reprise de travail, il risquait de mettre sa famille en danger car aucune indemnité ne lui avait été payée par l’Office Cantonal de l’Emploi et qu’il n’avait aucun autre revenu. Vu sa situation familiale et sociale, j’ai donné suite à la demande du patient et lui ai fait une reprise de travail à 100% à partir du 1er septembre. Le patient est actuellement en convalescence après l’opération de la main droite qui a eu lieu le 1er octobre 2013 ». 11.    Dans sa réponse du 18 novembre 2013, l’OCE a conclu au rejet du recours.![endif]&gt;![if&gt; Il rappelle que, par le biais de la décision du service PCM du 25 juillet 2013, l’assuré a été dûment informé de l’arrêt de son indemnisation au 9 août 2013 et de la nécessité pour lui de se réinscrire dès cette date auprès du centre d’accueil et d’inscription de l’OCE. 12.    Le 1 er décembre 2013, l’assuré admet avoir reçu l’information concernant la fin d’indemnisation, mais conteste les conclusions du médecin-conseil de l’OCE. Il répète qu’il s’est présenté à la réception de la caisse de chômage, et qu’il lui a alors été répondu qu’il n’avait rien à faire puisqu’il disposait d’un certificat de son médecin traitant.![endif]&gt;![if&gt; 13.    Le 9 janvier 2014, l’OCE a informé la Chambre de céans qu’il n’entendait pas formuler d’observations complémentaires et persistait dans les termes de sa décision du 9 octobre 2013.![endif]&gt;![if&gt; 14.    Ce courrier a été transmis à l’assuré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délais légaux, le recours est recevable (art. 1 LACI, 38, 56 et 60 LPGA).![endif]&gt;![if&gt; 3.        Le litige porte sur le droit de l’assuré aux indemnités de l’assurance-chômage à compter du 10 août 2013 et plus particulièrement sur la date à laquelle sa réinscription doit être retenue.![endif]&gt;![if&gt; 4.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délai-cadre.![endif]&gt;![if&gt; Selon l'art. 8 de la loi en matière de chômage du 11 novembre 1983 entrée en vigueur le 1er janvier 1984 (LMC), peuvent bénéficier des prestations en cas d’incapacité passagère de travail, totale ou partielle, les chômeurs qui ont épuisé leur droit aux indemnités journalières pour maladie ou accident, conformément à l’article 28 de la loi fédérale 5.        Aux termes de l’art. 16 al. 1 et 4 RMC,![endif]&gt;![if&gt; « L'autorité compétente peut ordonner un examen médical du requérant par un médecin-conseil. Dans la règle, un examen est ordonné après trois mois de versement de prestations cantonales. En cas de divergence entre les médecins traitants et le médecin-conseil de l'office, l'avis de ce dernier prévaut ». 6.        Se fondant sur l’avis de son médecin-conseil selon lequel l’assuré était à nouveau capable de travailler à 100% depuis le 10 août 2013, le service des PCM a mis fin à ses prestations au 9 août 2013.![endif]&gt;![if&gt; L’assuré conteste cet avis. Il allègue souffrir de douleurs au dos et au poignet droit et produit à cet égard des attestations et certificats des Drs B__________ et C_________, datés des 28 août et 7 août 2013. Le Dr B__________ déclare plus particulièrement, le 7 août 2013, que l’assuré présente une incapacité de travail totale du 18 mars au 1 er septembre 2013. Le 23 octobre 2013, ce médecin a toutefois expliqué que s’il avait établi la reprise de travail dès le 1 er septembre 2013, c’était parce que l’assuré le lui avait expressément demandé, expliquant que sinon, aucune indemnité ne lui serait versée. Il a par ailleurs indiqué que l’assuré avait subi le 1 er octobre 2013 l’opération, qui était envisagée, à la main droite. 7.        Il s’agit de déterminer si c’est à juste titre que le service des PCM a considéré que l’assuré avait recouvré une pleine capacité de travail à compter du 10 août 2013. ![endif]&gt;![if&gt; Il est vrai que le Dr B__________ a attesté de l’incapacité de travail de son patient jusqu’au 1 er septembre 2013. Il y a toutefois lieu de rappeler que selon l’art. 16 al. 4 RMC, l’avis du médecin conseil de l’OCE prévaut en cas de divergences. Or, celui-ci a considéré que l’assuré pouvait reprendre son travail dès le 10 août 2013. La Chambre de céans relève au surplus que les explications du Dr B__________ selon lesquelles il établit les dates et la durée des incapacités de travail au gré des demandes de son patient tendraient à diminuer sensiblement la valeur probante de ses attestations. Enfin, le fait que l’assuré ait été opéré le 1 er octobre 2013 ne change rien quant à sa capacité de travail durant les mois d’août et septembre. En définitive, aucun élément suffisant pour s’écarter de l’avis des médecins n’est apporté, de sorte que le service des PCM était fondé à mettre un terme au versement de ses prestations au 9 août 2013. 8.        L’assuré admet avoir pris connaissance de l’information figurant dans la décision du 25 juillet 2013, selon laquelle il devait se réinscrire auprès de l’OCE, le versement des prestations PCM étant supprimé dès le 9 août 2013. Il allègue cependant s’être rendu au guichet de l’OCE, muni de certificats médicaux d’incapacité de travail, et que « la personne à la réception me dit que (…) tout est bon, puisque j’ai le certificat médical qui va jusqu’au 31 août 2013 ».![endif]&gt;![if&gt; 9.        Il y a lieu d’examiner si l’OCE a ou non violé son obligation de conseils et si des manquements ont, le cas échéant, contribué à la perte des droits de l'assuré, puisqu’il ne s’est réinscrit que le 3 septembre 2013.![endif]&gt;![if&gt; 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 L'art. 27 LPGA correspond à l'art. 35 du projet de LPGA. Ainsi que cela ressort du rapport de la Commission du Conseil national de la sécurité sociale et de la santé, du 26 mars 1999 (FF 1999 V 4229 ),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 et qu'il n'existait pas de motif évident d'abandonner l'assimilation de la violation d'un devoir légal de renseigner à une déclaration erronée après la codification d'une telle obligation dans la LPGA (ATF 131 V 472 consid. 4 et 5).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TF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 10.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a).![endif]&gt;![if&gt; 11.    En l’espèce, l’assuré allègue avoir obtenu au guichet des renseignements selon lesquels il n’avait aucune démarche particulière à accomplir du fait qu’il disposait de certificats médicaux d’incapacité de travail jusqu’au 31 août 2013. ![endif]&gt;![if&gt; Force est de constater qu’aucune note ne figure dans son dossier quant à cet entretien au guichet. Même si cet entretien avait effectivement eu lieu, on ne sait s'il y a été question d’attendre avant de se réinscrire. On ne sait pas ce qui s’y est dit précisément. Il appert quoi qu'il en soit que le certificat du Dr B__________ daté du 7 août 2013 n’a été produit qu’en annexe de l’opposition du 28 août 2013 et porte du reste le timbre humide de réception de l’OCE du 30 août 2013. Il n'a donc pas été produit lors d'un entretien au guichet qui aurait eu lieu début août. Il ne peut dès lors être établi à satisfaction de droit qu’un collaborateur au guichet ait affirmé à l’assuré qu’il n’avait pas à se réinscrire. On ne saurait dans ces conditions reprocher à l’administration d’avoir failli à son obligation de renseigner selon l’art. 27 LPGA, alors que, par courrier du 25 juillet 2013 précisément, l’assuré était clairement invité à se réinscrire dès le 9 août 2013. 12.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L’assuré ne peut pas non plus se prévaloir de la bonne foi, dès lors qu’il n’a pu être établi qu’un renseignement erroné ait été donné. 13.    Aussi le recours est-il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