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A/3404/2016 vom 16. Februar 2017</w:t>
      </w:r>
    </w:p>
    <w:p>
      <w:r>
        <w:t>GE Cour de justice, 2017-02-16, FR</w:t>
      </w:r>
    </w:p>
    <w:p>
      <w:r>
        <w:rPr>
          <w:b/>
        </w:rPr>
        <w:t xml:space="preserve">Quelle: </w:t>
      </w:r>
      <w:r>
        <w:t>https://mcp.opencaselaw.ch/entscheid/ge_gerichte_A_3404_2016</w:t>
      </w:r>
    </w:p>
    <w:p>
      <w:r>
        <w:t>FR: GE_GERICHTE A/3404/2016 du 16 février 2017</w:t>
      </w:r>
    </w:p>
    <w:p>
      <w:r>
        <w:t>IT: GE_GERICHTE A/3404/2016 del 16 febbraio 2017</w:t>
      </w:r>
    </w:p>
    <w:p>
      <w:pPr>
        <w:pStyle w:val="Heading2"/>
      </w:pPr>
      <w:r>
        <w:t>Volltext</w:t>
      </w:r>
    </w:p>
    <w:p>
      <w:r>
        <w:t>Genève Cour de justice (Cour de droit public) Chambre des assurances sociales 16.02.2017 A/3404/2016</w:t>
      </w:r>
    </w:p>
    <w:p>
      <w:r>
        <w:t>A/3404/2016 ATAS/112/2017 du 16.02.2017 ( AVS ) , RETIRE rÉpublique et canton de genÈve POUVOIR JUDICIAIRE A/3404/2016 ATAS/112/2017 COUR DE JUSTICE Chambre des assurances sociales Arrêt du 16 février 2017 3 ème Chambre En la cause Madame A______, domiciliée à Genève recourante contre CAISSE CANTONALE GENEVOISE DE COMPENSATION, Service juridique, rue des Gares 12, GENÈVE intimée Vu la décision sur opposition du 16 septembre 2016 de la Caisse cantonale genevoise de compensation (ci-après la caisse) ; Vu le recours interjeté le 6 octobre 2016 par Madame A______ auprès de la Cour de céans à l’encontre de cette décision ; Vu la réponse de l’intimée du 4 novembre 2016 ; Vu l'audience de comparution personnelle du 22 décembre 2016 à laquelle l’assurée était représentée par son mari ; Attendu qu’après avoir entendu les explications de l’intimée, l’assurée a informé la Cour de céans qu’elle retirait son recours ; Qu'il convient d'en prendre acte et de rayer la cause du rôle. PAR CES MOTIFS, LA CHAMBRE DES ASSURANCES SOCIALES : 1.        Prend acte du retrait du recours.![endif]&gt;![if&gt; 2.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