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A/3371/2014 vom 3. Dezember 2014</w:t>
      </w:r>
    </w:p>
    <w:p>
      <w:r>
        <w:t>GE Cour de justice, 2014-12-03, FR</w:t>
      </w:r>
    </w:p>
    <w:p>
      <w:r>
        <w:rPr>
          <w:b/>
        </w:rPr>
        <w:t xml:space="preserve">Quelle: </w:t>
      </w:r>
      <w:r>
        <w:t>https://mcp.opencaselaw.ch/entscheid/ge_gerichte_A_3371_2014</w:t>
      </w:r>
    </w:p>
    <w:p>
      <w:r>
        <w:t>FR: GE_GERICHTE A/3371/2014 du 3 décembre 2014</w:t>
      </w:r>
    </w:p>
    <w:p>
      <w:r>
        <w:t>IT: GE_GERICHTE A/3371/2014 del 3 dicembre 2014</w:t>
      </w:r>
    </w:p>
    <w:p>
      <w:pPr>
        <w:pStyle w:val="Heading2"/>
      </w:pPr>
      <w:r>
        <w:t>Volltext</w:t>
      </w:r>
    </w:p>
    <w:p>
      <w:r>
        <w:t>Genève Cour de justice (Cour de droit public) Chambre des assurances sociales 03.12.2014 A/3371/2014</w:t>
      </w:r>
    </w:p>
    <w:p>
      <w:r>
        <w:t>A/3371/2014 ATAS/1248/2014 du 03.12.2014 ( AI ) , IRRECEVABLE RÉPUBLIQUE ET CANTON DE GENÈVE POUVOIR JUDICIAIRE A/3371/2014 ATAS/1248/2014 COUR DE JUSTICE Chambre des assurances sociales Arrêt du 3 décembre 2014 4 ème Chambre En la cause Madame A______, domiciliée à MEYRIN recourante contre OFFICE DE L'ASSURANCE-INVALIDITE DU CANTON DE GENEVE, sis rue des Gares 12, GENÈVE intimé Vu la décision de refus de droit à des prestations AI du 13 octobre 2014 notifiée par l’office de l’assurance-invalidité du canton de Genève à Madame A______ (ci-après l’assurée ou la recourante); Vu le recours interjeté le 5 novembre 2014 par la doctoresse B______, spécialiste FMH en médecine générale ; Vu le courrier recommandé du 6 novembre 2014 de la chambre de céans invitant la recourante à lui faire parvenir une procuration en faveur de la Dresse B______ dans un délai échéant au 17 novembre 2014, sous peine d’irrecevabilité du recours ; Vu la procuration, datée du 20 novembre 2014, déposée au greffe de la chambre de céans le 21 novembre 2014 ; Attendu qu’aux termes de l’art. 89B al. 1 de la loi sur la procédure administrative du 12 septembre 1985 (LPA-GE - E 5 10), le recours est adressé en 2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par pli recommandé du 6 novembre 2014, reçu par la destinataire le vendredi 7 novembre 2014, la recourante a été invitée à déposer une procuration en faveur de son médecin, sous peine d’irrecevabilité du recours ; Que la recourante disposait de plus d’une semaine pour agir ; Que force est de constater qu’en déposant la procuration requise le 21 novembre 2014, la recourante n’a pas respecté le délai imparti, de sorte que le recours doit être déclaré irrecevable. PAR CES MOTIFS, LA CHAMBRE DES ASSURANCES SOCIALES : Statuant 1.        Déclare le recours irrecevable.![endif]&gt;![if&gt; 2.        Renonce à percevoir un émolument de justice.![endif]&gt;![if&gt;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