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A/3186/2016 vom 16. Mai 2017</w:t>
      </w:r>
    </w:p>
    <w:p>
      <w:r>
        <w:t>GE Cour de justice, 2017-05-16, FR</w:t>
      </w:r>
    </w:p>
    <w:p>
      <w:r>
        <w:rPr>
          <w:b/>
        </w:rPr>
        <w:t xml:space="preserve">Quelle: </w:t>
      </w:r>
      <w:r>
        <w:t>https://mcp.opencaselaw.ch/entscheid/ge_gerichte_A_3186_2016</w:t>
      </w:r>
    </w:p>
    <w:p>
      <w:r>
        <w:t>FR: GE_GERICHTE A/3186/2016 du 16 mai 2017</w:t>
      </w:r>
    </w:p>
    <w:p>
      <w:r>
        <w:t>IT: GE_GERICHTE A/3186/2016 del 16 maggio 2017</w:t>
      </w:r>
    </w:p>
    <w:p>
      <w:pPr>
        <w:pStyle w:val="Heading2"/>
      </w:pPr>
      <w:r>
        <w:t>Volltext</w:t>
      </w:r>
    </w:p>
    <w:p>
      <w:r>
        <w:t>Genève Cour de justice (Cour de droit public) Chambre des assurances sociales 16.05.2017 A/3186/2016</w:t>
      </w:r>
    </w:p>
    <w:p>
      <w:r>
        <w:t>A/3186/2016 ATAS/382/2017 du 16.05.2017 ( PC ) , RETIRE rÉpublique et canton de genÈve POUVOIR JUDICIAIRE A/3186/2016 ATAS/382/2017 COUR DE JUSTICE Chambre des assurances sociales Arrêt du 16 mai 2017 2 ème Chambre En la cause Monsieur A______, domicilié c/o M. B______, à GENÈVE recourant contre SERVICE DES PRESTATIONS COMPLEMENTAIRES, DEAS - SPC, sis route de Chêne 54, GENÈVE intimé Vu la décision sur opposition du 19 août 2016, du service des prestations complémentaires (ci-après : le SPC), Vu le recours de Monsieur A______ (ci-après : le recourant), du 20 septembre 2016, ouvert sous le numéro A/3186/2016, Vu la réponse du SPC du 3 octobre 2016, Vu le courrier du recourant du 22 décembre 2016, par lequel il informe la chambre des assurances sociales de la décision de l’office de l’assurance-invalidité du canton de Genève (ci-après : OAI) de lui octroyer une allocation pour impotent de degré faible à partir du 1 er juillet 2015, et par lequel il demande de suspendre la présente procédure et indique qu’il retirerait son recours dans le cas où le SPC reviendrait sur sa décision, Vu le courrier du SPC du 10 janvier 2017, par lequel il indique informer l’assuré que son secteur des cas nouveaux allait procéder à l’instruction de sa nouvelle demande déposée le 31 octobre 2016 et rendre une nouvelle décision assortie des voies de droit, Vu l’écriture du SPC du 19 janvier 2017, par lequel il confirme le lien de connexité entre la procédure A/3186/2016 et la nouvelle demande faisant l’objet d’une instruction au SPC, et la demande de suspension de la procédure A/3186/2016 de ce dernier, Vu la suspension de la présente procédure conformément à l’art. 78 let. a de la loi sur la procédure administrative du 12 septembre 1985 (LPA - E 5 10), Vu la nouvelle décision rendue par le SPC le 11 avril 2017, Vu l’ordonnance de reprise d’instruction de la procédure du 187 avril 2017, Vu le courrier du recourant du 8 mai 2017, par lequel il indique retirer son recours, Attendu qu'il convient d'en prendre acte et de rayer la cause du rôle. * * * * *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