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A/3153/2006 vom 6. Dezember 2006</w:t>
      </w:r>
    </w:p>
    <w:p>
      <w:r>
        <w:t>GE Cour de justice, 2006-12-06, FR</w:t>
      </w:r>
    </w:p>
    <w:p>
      <w:r>
        <w:rPr>
          <w:b/>
        </w:rPr>
        <w:t xml:space="preserve">Quelle: </w:t>
      </w:r>
      <w:r>
        <w:t>https://mcp.opencaselaw.ch/entscheid/ge_gerichte_A_3153_2006</w:t>
      </w:r>
    </w:p>
    <w:p>
      <w:r>
        <w:t>FR: GE_GERICHTE A/3153/2006 du 6 décembre 2006</w:t>
      </w:r>
    </w:p>
    <w:p>
      <w:r>
        <w:t>IT: GE_GERICHTE A/3153/2006 del 6 dicembre 2006</w:t>
      </w:r>
    </w:p>
    <w:p>
      <w:pPr>
        <w:pStyle w:val="Heading2"/>
      </w:pPr>
      <w:r>
        <w:t>Volltext</w:t>
      </w:r>
    </w:p>
    <w:p>
      <w:r>
        <w:t>Genève Cour de justice (Cour de droit public) Chambre des assurances sociales 07.12.2006 A/3153/2006</w:t>
      </w:r>
    </w:p>
    <w:p>
      <w:r>
        <w:t>A/3153/2006 ATAS/1114/2006 du 07.12.2006 ( LAMAL ) RÉPUBLIQUE ET CANTON DE GENÈVE POUVOIR JUDICIAIRE A/3153/2006 ATAS/1114/2006 ARRET INCIDENT DU TRIBUNAL CANTONAL DES ASSURANCES SOCIALES Chambre 4 du 6 décembre 2006 En la cause Monsieur L_________, domicilié , 1203 GENEVE recourant contre MUTUEL ASSURANCES, rue du Nord 5, 1920 MARTIGNY intimée Vu le commandement de payer, poursuite no. 06 758555 U notifié le 12 juin 2006 par MUTUEL ASSURANCES à l'encontre de Monsieur L_________, en raison du non-paiement des cotisations d'assurance-maladie des mois de janvier à mars 2006; Vu l'opposition formée par l'assuré le 22 juin 2006: Vu la décision de MUTUEL ASSURANCES du 7 juillet 2006 levant l'opposition ; Vu le courrier de l'assuré adressé en date du 24 juillet 2006 à MUTUEL ASSURANCES par lequel il déclare s'opposer à l'augmentation des primes pour l'année 2006, qu'il considère comme anormale et injustifiée ; Vu la décision sur opposition de MUTUEL ASSURANCES du 18 août 2006 rejetant l'opposition de l'assuré; Vu le recours interjeté par l'assuré en date du 1 er septembre 2006, par lequel il déclare s'opposer à l'augmentation des primes pour l'année 2006, qu'il juge anormale, dépassant les bornes et injustifiée; Vu la réponse de MUTUEL ASSURANCES du 27 octobre 2006, concluant préalablement à la suspension de la procédure, au motif que plusieurs procédures relatives à la contestation de la hausse de la prime pour l'assurance obligatoire des soins 2006 ont été suspendues par le Tribunal de céans en date du 30 août 2006 (cause A/1144/2006 - ATAS 747/2006) dans l'attente de l'issue de recours actuellement pendants par-devant le Tribunal administratif (cause A/379/2003) portant sur la hausse des primes pour l'année 2003 ; Considérant que dans la cause A/379/2003 les recourants contestent les primes de l'assurance obligatoire des soins pour l'année 2003 de MUTUEL ASSURANCES; Qu'ils font valoir dans cette procédure des arguments similaires à ceux invoqués dans la procédure; Que le Tribunal de céans a, par arrêt incident du 30 août 2006 en la cause A/1144/2006, suspendus les recours interjetés par divers assurés contre la hausse des primes de l'assurance de base 2006 de MUTUEL ASSURANCES; Que selon l'art. 14 al. 1 de la loi sur la procédure administrative du 12 septembre 1985 (LPA),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être prononcée jusqu'à droit connu sur ces questions; PAR CES MOTIFS, LE TRIBUNAL CANTONAL DES ASSURANCES SOCIALES : Statuant (conformément à la disposition transitoire de l’art. 162 LOJ) Suspend l'instance en application de l’art. 14 LPA, jusqu’à droit connu dans la procédure A/379/2003 actuellement pendante devant le Tribunal administratif. Invite MUTUEL ASSURANCES à transmettre au Tribunal de céans, dès réception, le jugement entrée en force de chose jugée rendu dans cette dernière cause.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