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A/306/2008 vom 27. November 2007</w:t>
      </w:r>
    </w:p>
    <w:p>
      <w:r>
        <w:t>GE Cour de justice, 2007-11-27, FR</w:t>
      </w:r>
    </w:p>
    <w:p>
      <w:r>
        <w:rPr>
          <w:b/>
        </w:rPr>
        <w:t xml:space="preserve">Quelle: </w:t>
      </w:r>
      <w:r>
        <w:t>https://mcp.opencaselaw.ch/entscheid/ge_gerichte_A_306_2008</w:t>
      </w:r>
    </w:p>
    <w:p>
      <w:r>
        <w:t>FR: GE_GERICHTE A/306/2008 du 27 novembre 2007</w:t>
      </w:r>
    </w:p>
    <w:p>
      <w:r>
        <w:t>IT: GE_GERICHTE A/306/2008 del 27 novembre 2007</w:t>
      </w:r>
    </w:p>
    <w:p>
      <w:pPr>
        <w:pStyle w:val="Heading2"/>
      </w:pPr>
      <w:r>
        <w:t>Volltext</w:t>
      </w:r>
    </w:p>
    <w:p>
      <w:r>
        <w:t>Genève Cour de justice (Cour de droit public) Chambre des assurances sociales 23.04.2008 A/306/2008</w:t>
      </w:r>
    </w:p>
    <w:p>
      <w:r>
        <w:t>A/306/2008 ATAS/471/2008 du 23.04.2008 ( LPP ) , PARTAGE LPP En fait En droit RÉPUBLIQUE ET CANTON DE GENÈVE POUVOIR JUDICIAIRE A/306/2008 ATAS/471/2008 ARRET DU TRIBUNAL CANTONAL DES ASSURANCES SOCIALES Chambre 4 du 23 avril 2008 En la cause Monsieur V__________, à THONEX Madame V__________, domiciliée à ONEX demandeur demanderesse contre FONDATION INSTITUTION SUPPLETIVE LPP, administration des comptes de libre passage, ZURICH FONDATION DE LIBRE PASSAGE DE LA BANQUE CANTONALE DE GENEVE, sise quai de l'Ile 17, GENEVE CAISSE DE PREVOYANCE DU PERSONNEL DES ETABLISSEMENTS PUBLICS MEDICAUX DU CANTON DE GE, sise rue des Noirettes 14, CAROUGE défenderesses EN FAIT Par jugement du 27 novembre 2007, la 3 ème chambre du Tribunal de première instance a prononcé la dissolution du mariage contracté le 25 septembre 1998 à Onex (GE) par Madame V__________, née W__________ , et Monsieur V__________,. Selon le chiffre 9 du dispositif du jugement précité, le Tribunal de première instance a donné acte aux demandeurs de ce qu'il se partagent par moitié les avoirs de prévoyance professionnelle acquis par chacun d'eux durant le mariage. Le jugement de divorce est devenu définitif le 19 janvier 2008 et a été transmis d'office au Tribunal de céans le 31 janvier 2008 pour exécution du partage. Le Tribunal de céans a interpellé les institutions de prévoyance des ex-époux en les priant de lui communiquer les montants des avoirs LPP des parties acquis durant le mariage, soit entre le 25 septembre 1998 et le 19 janvier 2008 . Les recherches effectuées par le Tribunal ont permis d'établir les faits suivants: a) s'agissant des avoirs de prévoyance du demandeur : Selon courrier du 20 février 2008 de la CAISSE D'ASSURANCE DU PERSONNEL DE LA VILLE DE GENEVE ET DES SERVICES INDUSTRIELS DE GENEVE (CAP), le demandeur n'est plus affilié auprès de cette caisse depuis le 31 décembre 2006 et sa prestation de libre passage du d'un montant de 139'009 fr. 90 a été transférée le 16 juillet 2007 à la FONDATION SUPPLETIVE LPP à Zurich. Par courrier du 4 avril 2008, la FONDATION INSTITUTION SUPPLETIVE LPP de Zurich a indiqué que la prestation de libre passage du demandeur s'élevait à 33'128 fr. 55 au moment du mariage et à 139'171 fr. 80 le 19 janvier 2008, date à laquelle le jugement de divorce est devenu exécutoire. b) s'agissant des avoirs de prévoyance de la demanderesse : Par courrier du 25 février 2008, la FONDATION DE LIBRE PASSAGE DE LA BANQUE CANTONALE DE GENEVE précise qu'elle a reçu à l'ouverture du compte, le 4 mars 2003, 5'022 fr. 05 de la CAISSE DE PENSIONS PREVEMS, puis qu'un versement de 1'753 fr. a été effectué par la FONDATION INSTITUTION SUPPLETIVE de Lausanne en date du 16 septembre 2005. La prestation de libre passage de la demanderesse auprès de cette fondation se monte à 7'207 fr. 40 au 19 janvier 2008. Par courrier du 28 février 2008, la CAISSE DE PREVOYANCE DU PERSONNEL DES ETABLISSEMENTS PUBLICS MEDICAUX DU CANTON DE GENEVE (CEH), indique que la demanderesse a été affiliée dès le 1 er juillet 2006 sans transfert d'une précédente institution de prévoyance et que sa prestation de libre passage s'élève au 19 janvier 2008 à 9'293 fr. 45. La totalité de cette prestation de libre passage est considérée comme prestation acquise durant le mariage. La prestation de libre passage à partager de la demanderesse se monte donc à 7'207 fr. 40 + 9'293 fr. 45, soit 16'500 fr. 85. Ces documents ont été transmis aux parties le 22 février et le 1 er avril 2008. Par courrier du 10 avril 2008, la juridiction leur a indiqué que les montants des prestations de libre partage à partager étaient de 106'043 fr. 25 pour Monsieur et de 16'500 fr. 85 pour Madame et qu'à défaut d'observations d'ici au 21 avril 2008,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25 septembre 1998, d’autre part le 19 janvier 2008, date à laquelle le jugement de divorce est devenu exécutoire. Selon les documents produits, la prestation de sortie du demandeur au moment du divorce s'élève à 139'171 fr. 80. Il disposait cependant d'une prestation de libre passage au moment du mariage de 33'128 fr. 55, laquelle - augmentée des intérêts dus jusqu'au jour du divorce calculés selon l'OPP2 - s'élève à 44'596 fr. 50. Ainsi, contrairement aux indications contenues dans le courrier du Tribunal de céans du 10 avril 2008, la prestation de libre passage acquise par le demandeur pendant le mariage s'élève en réalité à 94'575 fr. 30 (139'171 fr. 80 - 44'596 fr. 50), dont la moitié, soit 47'287 fr. 65 revient à l'ex-épouse. Quant à la demanderesse, sa prestation de libre passage est de 16'500 fr. 85 (7'207 fr. 40 + 9'293 fr. 45), les intérêts ayant déjà été calculés par les institutions de prévoyance défenderesses, dont la moitié, soit 8'250 fr. 40 revient au demandeur. En définitive, le demandeur doit à son ex-épouse le montant de 39'037 fr. 25 (47'287 fr. 65 - 8'250 fr. 40).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FONDATION INSTITUTION SUPPLETIVE LPP de Zurich à transférer, du compte de Monsieur V__________, la somme de 39'037 fr. 25 à la CAISSE DE PREVOYANCE DU PERSONNEL DES ETABLISSEMENTS PUBLICS MEDICAUX DU CANTON DE GENEVE (CEH) en faveur de Madame V__________, née W__________ ainsi que des intérêts compensatoires au sens des considérants, dès le 19 janvier 2008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