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A/2991/2012 vom 5. November 2012</w:t>
      </w:r>
    </w:p>
    <w:p>
      <w:r>
        <w:t>GE Cour de justice, 2012-11-05, FR</w:t>
      </w:r>
    </w:p>
    <w:p>
      <w:r>
        <w:rPr>
          <w:b/>
        </w:rPr>
        <w:t xml:space="preserve">Quelle: </w:t>
      </w:r>
      <w:r>
        <w:t>https://mcp.opencaselaw.ch/entscheid/ge_gerichte_A_2991_2012</w:t>
      </w:r>
    </w:p>
    <w:p>
      <w:r>
        <w:t>FR: GE_GERICHTE A/2991/2012 du 5 novembre 2012</w:t>
      </w:r>
    </w:p>
    <w:p>
      <w:r>
        <w:t>IT: GE_GERICHTE A/2991/2012 del 5 novembre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05.11.2012 A/2991/2012</w:t>
      </w:r>
    </w:p>
    <w:p>
      <w:r>
        <w:t>A/2991/2012 ATAS/1323/2012 du 05.11.2012 ( PC ) , RETIRE RÉPUBLIQUE ET CANTON DE GENÈVE POUVOIR JUDICIAIRE A/2991/2012 ATAS/1323/2012 COUR DE JUSTICE Chambre des assurances sociales Arrêt du 5 novembre 2012 9ème Chambre En la cause Monsieur D__________ et Madame D__________, domiciliés c/o Résidence X__________; à Meyrin, représenté par COMMUNE DE MEYRIN Mme E_________ recourants contre SERVICE DES PRESTATIONS COMPLEMENTAIRES, sis DSE-SPC; Route de Chêne 54; Case postale 6375, 1211 Genève 6 intimé Vu les décisions sur opposition rendues le 7 septembre 2012 par le Service des prestations complémentaires à l'endroit des époux D__________, Vu les recours du 5 octobre 2012 formés par les époux D__________, enregistrés sous causes A/2991/2012 et A/2993/2012, Attendu qu'en raison de leur connexité, il convient de joindre les deux procédures sous le numéro de cause A/2991/2012, Vu le courrier du 31 octobre 2012 de la Commune de Meyrin, représentant les époux D__________, par lequel les recours sont retirés; Qu'il convient d'en prendre acte et de rayer la cause du rôle. PAR CES MOTIFS, LA CHAMBRE DES ASSURANCES SOCIALES : Préalablement Ordonne la jonction des causes A/2991/2012 et A/2993/2012 sous le n° A/2991/2012 9 PC. Cela fait Prend acte du retrait du recours. Raye la cause du rôle. La greffière Brigitte BABEL La Présidente : Florence KRAUSKOPF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