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A/2968/2011 vom 31. Mai 2012</w:t>
      </w:r>
    </w:p>
    <w:p>
      <w:r>
        <w:t>GE Cour de justice, 2012-05-31, FR</w:t>
      </w:r>
    </w:p>
    <w:p>
      <w:r>
        <w:rPr>
          <w:b/>
        </w:rPr>
        <w:t xml:space="preserve">Quelle: </w:t>
      </w:r>
      <w:r>
        <w:t>https://mcp.opencaselaw.ch/entscheid/ge_gerichte_A_2968_2011</w:t>
      </w:r>
    </w:p>
    <w:p>
      <w:r>
        <w:t>FR: GE_GERICHTE A/2968/2011 du 31 mai 2012</w:t>
      </w:r>
    </w:p>
    <w:p>
      <w:r>
        <w:t>IT: GE_GERICHTE A/2968/2011 del 31 maggio 2012</w:t>
      </w:r>
    </w:p>
    <w:p>
      <w:pPr>
        <w:pStyle w:val="Heading2"/>
      </w:pPr>
      <w:r>
        <w:t>Volltext</w:t>
      </w:r>
    </w:p>
    <w:p>
      <w:r>
        <w:t>Genève Cour de justice (Cour de droit public) Chambre des assurances sociales 31.05.2012 A/2968/2011</w:t>
      </w:r>
    </w:p>
    <w:p>
      <w:r>
        <w:t>A/2968/2011 ATAS/736/2012 du 31.05.2012 ( LPP ) , PARTAGE LPP En fait En droit RÉPUBLIQUE ET CANTON DE GENÈVE POUVOIR JUDICIAIRE A/2968/2011 ATAS/736/2012 COUR DE JUSTICE Chambre des assurances sociales Arrêt du 31 mai 2012 3ème Chambre En la cause Monsieur C_________, domicilié à Genève Madame à C_________, domiciliée à Genève demandeurs contre FONDATION DE PREVOYANCE LPP D'ALLIANZ SUISSE LEBEN, sise Hohlstrasse 552, Case postale, 8048 Zurich CAISSE INTER-ENTREPRISES DE PRÉVOYANCE PROFESSIONNELLE (CIEPP), sis rue de Saint-Jean 67, Case postale 5278, 1211 Genève 11 défenderesses EN FAIT Par jugement du 6 juillet 2011, la 12ème chambre du Tribunal de première instance a prononcé le divorce de Madame C_________, née D_________ en 1978, et Monsieur D_________ C_________, né en 1977, mariés en date du 12 janvier 1998. Au chiffre 5 du dispositif du jugement précité, le Tribunal de première instance a ordonné le partage par moitié des avoirs de prévoyance professionnelle acquis par chacun des époux durant le mariage. Le jugement de divorce, devenu définitif le 13 septembre 2011, a été transmis d'office à la Cour de céans pour exécution du partage. La Cour de céans a demandé aux parties de lui indiquer le(s) nom(s) de leur(s) institution(s) de prévoyance, puis aux dites institutions de lui communiquer les montants des avoirs LPP acquis par les intéressés durant le mariage, soit entre le 12 janvier 1998 et le 13 septembre 2011. S'agissant du demandeur - dont il convient de relever qu'il n'avait pas encore atteint l'âge de cotiser au deuxième pilier (25 ans) au moment du mariage -, il est apparu, après consultation du rassemblement de ses comptes individuels : - qu'au moment du mariage, il travaillait pour la société X_________ SA mais sans réaliser un revenu suffisant pour être soumis à cotisation ; - que de 1999 à 2004, il a été affilié à la CAISSE DE PENSION GASTROSCOCIAL, laquelle a ensuite transféré son avoir à ALLIANZ (cf. infra) ; - que depuis 2005, il est employé par Y_________ et affilié auprès d’ALLIANZ SUISSE, SOCIÉTÉ D’ASSURANCES SUR LA VIE SA (contrat ________ ; cf. courrier du 5 octobre 2011) ; que son avoir a été transféré à l’INSTITUTION DE PRÉVOYANCE D’ALLIANZ (G 6/25461) ; qu’il s’élevait, en date du 13 septembre 2011, à 20'690 fr. (cf. annexe au courrier de la fondation du 5 octobre 2011. - qu’il travaille en parallèle pour la régie Z_________ SA mais sans cotiser au deuxième pilier (cf. courrier de la CIEPP du 13 janvier 2012). Quant à la demanderesse - dont il convient de relever qu'elle n'avait pas encore atteint l'âge de cotiser au deuxième pilier (25 ans) au moment du mariage -, il s'est avéré, après consultation du rassemblement de ses comptes individuels : - que de décembre 2000 à juillet 2001, elle a été affiliée à la FONDATION DE PRÉVOYANCE DE LA SSO POUR LES PROFESSIONS DE MÉDECINE DENTAIRE, qui lui a versé son avoir en espèces lorsqu’elle l’a quittée (cf. courrier de SWISSLIFE du 7 novembre 2011) ; - qu’elle a par ailleurs à plusieurs reprises été affiliée à la CAISSE INTER-ENTREPRISES DE PRÉVOYANCE PROFESSIONNELLE (CIEPP), du 1er janvier au 31 août 2000, du 1er octobre au 30 novembre 2001 et du 1er janvier 2002 au 30 juin 2003, sans qu’un avoir de prévoyance ne soit constitué, vu son âge (cf. courrier de la CIEPP du 14 octobre 2011) ; - que d’octobre 2006 à avril 2007, la demanderesse a été affiliée à la FONDATION COLLECTIVE LPP DE LA « ZÜRICH » COMPAGNIE D’ASSURANCES SUR LA VIE (contrat __________), qui a affirmé avoir transmis son avoir à la PENSIONSKASSE JUMBO (cf. courrier de ZH du 18 avril 2007), laquelle a indiqué avoir certes une affiliée du nom de la demanderesse mais dont il est apparu qu’il s’agissait en fait d’une homonyme ; - que la PENSIONSKASSE JUMBO, constatant que c’était à tort que la FONDATION COLLECTIVE LPP DE LA « ZÜRICH » COMPAGNIE D’ASSURANCES SUR LA VIE lui avait transféré l’avoir de la demanderesse et qu’elle-même l’avait ensuite par erreur attribué au compte d’une homonyme, l’a transféré à la CIEPP en date du 8 mai 2012 (cf. courrier de la caisse de pension du 9 mai 2012) ; - que d’avril 2007 à décembre 2008, la demanderesse a été affiliée à la FONDATION DE PRÉVOYANCE POUR LE PERSONNEL DES MÉDECINS ET VÉTÉRINAIRES qui a transféré son avoir à la CIEPP (courrier de la fondation du 19 octobre 2011), à laquelle la demanderesse a été ré-affiliée à compter de janvier 2009 ; - qu’au 13 septembre 2011, l’avoir accumulé auprès de la CIEPP s’élevait à 18'876 fr. 05 (13'469.05 + 5'407 ; cf. courrier de la CIEPP du 15 mai 2012).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12 janvier 1998, date du mariage, d’autre part le 13 septembre 2011, date à laquelle le jugement de divorce est devenu exécutoire. Selon les documents produits, la prestation acquise pendant le mariage par le demandeur s'élève à 20'690 fr. tandis que celle acquise par la demanderesse atteint la somme de 18'876 fr. 05, les intérêts ayant déjà été calculés par les institutions de prévoyance défenderesses. Ainsi le demandeur doit à son ex-épouse le montant de 10'345 fr. (20'690 : 2) alors qu'elle lui doit celui de 9'438 fr. 05 (18'876.05 : 2), de sorte que c’est en définitive le demandeur qui doit à son ex-épouse le montant de 906 fr. 95 (10'345 - 9'438.05).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l’INSTITUTION DE PRÉVOYANCE D’ALLIANZ à transférer, du compte de Monsieur D_________ C_________ à la CAISSE INTER-ENTREPRISES DE PRÉVOYANCE PROFESSIONNELLE (CIEPP) la somme de 906 fr. 95 en faveur de Madame D_________ C_________, née D_________ le 20 mai 1978, ainsi que des intérêts compensatoires au sens des considérants, dès le 13 septembre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