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A/2893/2020 vom 26. Oktober 2020</w:t>
      </w:r>
    </w:p>
    <w:p>
      <w:r>
        <w:t>GE Cour de justice, 2020-10-26, FR</w:t>
      </w:r>
    </w:p>
    <w:p>
      <w:r>
        <w:rPr>
          <w:b/>
        </w:rPr>
        <w:t xml:space="preserve">Quelle: </w:t>
      </w:r>
      <w:r>
        <w:t>https://mcp.opencaselaw.ch/entscheid/ge_gerichte_A_2893_2020</w:t>
      </w:r>
    </w:p>
    <w:p>
      <w:r>
        <w:t>FR: GE_GERICHTE A/2893/2020 du 26 octobre 2020</w:t>
      </w:r>
    </w:p>
    <w:p>
      <w:r>
        <w:t>IT: GE_GERICHTE A/2893/2020 del 26 ottobre 2020</w:t>
      </w:r>
    </w:p>
    <w:p>
      <w:pPr>
        <w:pStyle w:val="Heading2"/>
      </w:pPr>
      <w:r>
        <w:t>Volltext</w:t>
      </w:r>
    </w:p>
    <w:p>
      <w:r>
        <w:t>Genève Cour de justice (Cour de droit public) Chambre des assurances sociales 26.10.2020 A/2893/2020</w:t>
      </w:r>
    </w:p>
    <w:p>
      <w:r>
        <w:t>A/2893/2020 ATAS/1010/2020 du 26.10.2020 ( PC ) , SANS OBJET rÉpublique et canton de genÈve POUVOIR JUDICIAIRE A/2893/2020 ATAS/1010/2020 COUR DE JUSTICE Chambre des assurances sociales Arrêt du 26 octobre 2020 6 ème Chambre En la cause Madame A______, domiciliée à GENEVE recourante contre SERVICE DES PRESTATIONS COMPLÉMENTAIRES, sis route de Chêne 54, GENÈVE intimé Vu en fait la décision du Service des prestations complémentaires (ci-après : le SPC) du 26 août 2020 admettant l'opposition formée par Madame A______ (ci-après : la recourante) à l'encontre d'une décision du 7 juillet 2020 ; Vu le recours du 16 septembre 2020 déposé auprès de la chambre des assurances sociales de la Cour de justice par la recourante à l'encontre de la décision sur opposition précitée ; Vu la réponse du SPC du 9 octobre 2020, indiquant avoir reconsidéré la décision litigieuse et communiquant une nouvelle décision sur opposition du 9 octobre 2020 ainsi qu'une décision du 9 octobre 2020 ; Vu le courrier de la recourante du 15 octobre 2020, indiquant que la nouvelle décision du SPC lui donnait « grande satisfaction » ; Attendu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Qu'elle statue aussi, en application de l'art. 134 al. 3 let. a LOJ, sur les contestations prévues à l'art. 43 de la loi cantonale sur les prestations complémentaires cantonales du 25 octobre 1968 (LPCC - J 4 25) ; Que sa compétence pour juger du cas d'espèce est ainsi établie ; Que selon l'art. 53 al. 2 et 3 LPGA, l'assureur peut revenir sur les décisions ou les décisions sur opposition formellement passées en force lorsqu'elles sont manifestement erronées et que leur rectification revêt une importance notable (al. 2) ; que jusqu'à l'envoi de son préavis à l'autorité de recours, l'assureur peut reconsidérer une décision ou une décision sur opposition contre laquelle un recours a été formé (al. 3) ; Que tel est le cas en l'espèce, l'intimé ayant reconsidéré le 9 octobre 2020 sa décision du 26 août 2020 ; Que la recourante ayant indiqué que cette nouvelle décision lui donnait satisfaction, le recours sera déclaré sans objet et la cause rayée du rôle. Que pour le surplus, la procédure est gratuite. PAR CES MOTIFS, LA CHAMBRE DES ASSURANCES SOCIALES : Statuant 1.        Déclare le recours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