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A/2804/2009 vom 30. September 2009</w:t>
      </w:r>
    </w:p>
    <w:p>
      <w:r>
        <w:t>GE Cour de justice, 2009-09-30, FR</w:t>
      </w:r>
    </w:p>
    <w:p>
      <w:r>
        <w:rPr>
          <w:b/>
        </w:rPr>
        <w:t xml:space="preserve">Quelle: </w:t>
      </w:r>
      <w:r>
        <w:t>https://mcp.opencaselaw.ch/entscheid/ge_gerichte_A_2804_2009</w:t>
      </w:r>
    </w:p>
    <w:p>
      <w:r>
        <w:t>FR: GE_GERICHTE A/2804/2009 du 30 septembre 2009</w:t>
      </w:r>
    </w:p>
    <w:p>
      <w:r>
        <w:t>IT: GE_GERICHTE A/2804/2009 del 30 settembre 2009</w:t>
      </w:r>
    </w:p>
    <w:p>
      <w:pPr>
        <w:pStyle w:val="Heading2"/>
      </w:pPr>
      <w:r>
        <w:t>Volltext</w:t>
      </w:r>
    </w:p>
    <w:p>
      <w:r>
        <w:t>Genève Cour de justice (Cour de droit public) Chambre des assurances sociales 30.09.2009 A/2804/2009</w:t>
      </w:r>
    </w:p>
    <w:p>
      <w:r>
        <w:t>A/2804/2009 ATAS/1191/2009 du 30.09.2009 ( PC ) , IRRECEVABLE RÉPUBLIQUE ET CANTON DE GENÈVE POUVOIR JUDICIAIRE A/2804/2009 ATAS/1191/2009 ARRET DU TRIBUNAL CANTONAL DES ASSURANCES SOCIALES Chambre 4 du 30 septembre 2009 En la cause Monsieur R__________, domicilié à GENÈVE recourant contre SERVICE DES PRESTATIONS COMPLEMENTAIRES, sis route de Chêne 54, GENÈVE intimé Vu la décision du Service des prestations complémentaires (ci-après SPC) du 13 décembre 2008 ; Vu l’opposition formée le 12 janvier 2009 par Monsieur R__________ ; Vu la décision du SPC du 19 juin 2009 rejetant l’opposition ; Vu le courrier de l’assuré du 20 juillet 2009 communiqué au Tribunal de céans par le SPC en date du 6 août 2009 ; Vu le courrier du Tribunal de céans du 6 août 2009 impartissant un délai au recourant au 27 août 2009 pour déposer une traduction française de son acte de recours, sous peine d’irrecevabilité ; Considérant en droit qu’aux termes de l’art. 9 de la loi genevoise de procédure civile du 10 avril 1987 (LPC ; E 3 05), applicable par analogie au domaine administratif, les parties procèdent devant les tribunaux genevois en langue française ; Que conformément à l’art. 89B al. 3 de la loi sur la procédure administrative, du 12 septembre 1985 (LPA ; RS E 5 10) , si la lettre ou le mémoire n’est pas conforme, le Tribunal de céans impartit un délai convenable à son auteur pour le compléter en indiquant qu’en cas d’inobservation la demande ou le recours est écarté ; Qu’en l’espèce, le recourant n’a pas donné suite à la requête du Tribunal dans le délai imparti ; PAR CES MOTIFS, LE TRIBUNAL CANTONAL DES ASSURANCES SOCIALES : Statuant Déclare le recours irrecevable.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