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A/2634/2017 vom 22. Januar 2018</w:t>
      </w:r>
    </w:p>
    <w:p>
      <w:r>
        <w:t>GE Cour de justice, 2018-01-22, FR</w:t>
      </w:r>
    </w:p>
    <w:p>
      <w:r>
        <w:rPr>
          <w:b/>
        </w:rPr>
        <w:t xml:space="preserve">Quelle: </w:t>
      </w:r>
      <w:r>
        <w:t>https://mcp.opencaselaw.ch/entscheid/ge_gerichte_A_2634_2017</w:t>
      </w:r>
    </w:p>
    <w:p>
      <w:r>
        <w:t>FR: GE_GERICHTE A/2634/2017 du 22 janvier 2018</w:t>
      </w:r>
    </w:p>
    <w:p>
      <w:r>
        <w:t>IT: GE_GERICHTE A/2634/2017 del 22 gennaio 2018</w:t>
      </w:r>
    </w:p>
    <w:p>
      <w:pPr>
        <w:pStyle w:val="Heading2"/>
      </w:pPr>
      <w:r>
        <w:t>Erwägungen</w:t>
      </w:r>
    </w:p>
    <w:p>
      <w:r>
        <w:rPr>
          <w:b/>
        </w:rPr>
        <w:t>E. 6</w:t>
      </w:r>
    </w:p>
    <w:p>
      <w:r>
        <w:t>ème Chambre En la cause Madame A______, domiciliée au PETIT-LANCY, comparant avec élection de domicile en l'étude de Maître Katarzyna KEDZIA RENQUIN recourante contre SUVA CAISSE NATIONALE SUISSE D'ASSURANCE EN CAS D'ACCIDENTS, sise Fluhmattstrasse 1, LUZERN intimée EN FAIT 1.        Madame A______ (ci-après l’assurée ou la recourante), née le ______ 1954, est collaboratrice à 50% au service immobilier de la direction des douanes d'arrondissement (ci-après l’employeur) et assurée à ce titre auprès de la Caisse nationale suisse d’assurance en cas d’accidents (ci-après : SUVA) au sens de la loi fédérale sur l’assurance-accidents (ci-après : LAA).![endif]&gt;![if&gt; 2.        Le 15 septembre 2013, l’assurée a chuté lourdement sur l’épaule et le genou droits ; elle a été suivie par la doctoresse B______ du Centre médical du Petit-Lancy. Le cas a été déclaré à la SUVA.![endif]&gt;![if&gt; 3.        Le 22 février 2014, l’assurée, alors qu’elle skiait, a été victime d’une collision avec un autre skieur.![endif]&gt;![if&gt; 4.        Le 27 février 2014, l’employeur a transmis la déclaration d’accident à la SUVA en mentionnant : « Je surfais tranquillement quand soudain, C______, qui skiait hors-piste avec son père a imprévisiblement décidé de revenir sur la piste. C’est à ce moment que je suis arrivée à sa hauteur et il m’a violemment fauchée. Ne l’ayant pas vu venir, je n’ai pas pu l’éviter. Il m’a tapé le front avec son coude et je suis brutalement tombée sur le dos. Trente minutes plus tard, j’avais le bas du dos bloqué. ».![endif]&gt;![if&gt; 5.        L’assurée a été en incapacité de travail du 22 au 26 février 2014 attestée par le docteur D______ de la Clinique et permanence d’Onex.![endif]&gt;![if&gt; 6.        Des radiographies de la colonne lombaire du Centre d’imagerie d’Onex (CIO) du 22 février 2014 ont conclu à « l’absence de tassement vertébral récent. Scoliose lombaire sinistro-convexe avec discopathies dégénératives et arthrose postérieure évoluées de L3 à S1 responsable d’un antélisthésis grade I de L4 sur L5 paraissant. Coprostase colique. Après comparaison au dossier du 5 février 2013, pas de modification péjorative notable ».![endif]&gt;![if&gt; 7.        Le 9 mars 2014, l’assurée a rempli un questionnaire de la SUVA en indiquant qu’elle avait été lésée au bassin et au front et que le traitement médical était pour le moment terminé.![endif]&gt;![if&gt; 8.        Le 27 mars 2014, Monsieur E______, éthiopathe-acupuncteur, a rempli un certificat médical LAA attestant de premiers soins donnés à l’assurée le 27 février 2014 à la suite d’un choc latéral gauche et une lombalgie aiguë, inflammation sacro-iliaque gauche et contracture lombaire ; il s’agissait d’un diagnostic de lombalgie traumatique avec inflammation du muscle lombaire (aigu).![endif]&gt;![if&gt; 9.        Le 17 avril 2014, la SUVA a pris le cas en charge.![endif]&gt;![if&gt; 10.    Le 2 mai 2014, le Dr D______ a rempli un certificat médical LAA attestant d’une chute de l’assurée en snowboard, avec réception dorso lombaire, après contact avec un skieur l’ayant percutée ; il a posé le diagnostic de lombalgies aiguës non déficitaires post-traumatiques et constaté des myalgies paravertébrales lombaires, sans irradiation ; attitude antalgique du rachis lombaire ; pas de déficit sensitivomoteur ni sphinctérien ; pas de fracture/tassements.![endif]&gt;![if&gt; Il existait une hernie discale L4-L5 pouvant influencer de manière défavorable le processus de guérison. 11.    Une IRM de la colonne lombaire du 21 mai 2014 a conclu à un canal lombaire étroit multifactoriel de grade C L3-L4 et modéré de grade B L5-S1 ; sténoses foraminales gauches L5-S1 avec perte des plans de clivage graisseux périradiculaires.![endif]&gt;![if&gt; 12.    Le 2 juin 2014, le docteur F______, chirurgien de la colonne vertébrale FMH chirurgie orthopédique et traumatologie de l’appareil moteur, a prescrit neuf séances de physiothérapie (hanche gauche).![endif]&gt;![if&gt; 13.    Le 7 août 2014, l’employeur a déclaré une rechute à la SUVA, l’assurée ayant dû consulter la Dresse B______ en raison de fortes douleurs.![endif]&gt;![if&gt; 14.    Le 13 août 2014, l’employeur a transmis à la SUVA une facture de la Tour réseau de soins SA pour une consultation de l’assurée le 2 juin 2014.![endif]&gt;![if&gt; 15.    Le 24 novembre 2014, la Dresse B______ a rempli un certificat médical LAA attestant d’une rechute le 25 mai 2014 en raison de douleurs de périhanche gauche, continues et nouvelle consultation au GMO le 20 mai (?). Le diagnostic était celui de blocage lombaire et périarthrite de hanche gauche post traumatique. Elle avait vu l’assurée à sa consultation le 26 mai et le 30 juin mais n’était plus au courant de sa situation ensuite.![endif]&gt;![if&gt; 16.    Le 1 er décembre 2014, le docteur G______, FMH chirurgie orthopédique, médecin d’arrondissement de la SUVA, a indiqué que la rechute du 1 er juillet était en relation au mieux possible avec l’accident du 22 février 2014 et qu’il existait un état antérieur de canal lombaire étroit.![endif]&gt;![if&gt; 17.    Le 1 er décembre 2014, l’assurée a écrit à la SUVA en réclamant le remboursement de deux factures de la Dresse B______ pour des consultations des 26 mai et 30 juin 2014. Elle avait été traitée de février à juin 2014 par des antidouleurs, antiinflammatoires et de la physiothérapie, sans amélioration. En juin 2014, elle avait chuté sur la chaussée et la douleur à sa hanche gauche était devenue insupportable ; elle avait consulté le Dr F______ de l’hôpital de la Tour puis le docteur H______ des HUG et reçu deux infiltrations dans le cadre d’une étude pour les personnes souffrant de périarthrite.![endif]&gt;![if&gt; 18.    Le 2 décembre 2014, la SUVA a écrit à l’assurée qu’elle refusait de prendre en charge la rechute, faute de lien de causalité vraisemblable entre celle-ci et l’accident.![endif]&gt;![if&gt; 19.    Le 31 août 2016, l’employeur a déclaré une rechute du 1 er juillet 2014 à la SUVA en mentionnant des problèmes neurologiques.![endif]&gt;![if&gt; 20.    Le 2 septembre 2016, la doctoresse I______, FMH médecine générale, a prescrit des séances de physiothérapie (rééducation périnéale) en raison d’épisodes d’incontinence urinaire et fécale.![endif]&gt;![if&gt; 21.    Des radiographies de l’humérus droit et avant-bras du 14 septembre 2016 du CIO ont conclu à de discrets troubles dégénératifs avec calcification para-articulaire de l’articulation acromio-claviculaire. Pas d’élément suspect de lésion aigue à ce jour.![endif]&gt;![if&gt; 22.    Le 30 septembre 2016, le docteur J______, FMH médecine interne et rhumatologie, a prescrit des séances de physiothérapie en raison d’un conflit sous acromial droit et d’une épicondylite au coude droit.![endif]&gt;![if&gt; 23.    La Dresse I______ a attesté d’une incapacité de travail totale de l’assurée du 10 au 21 octobre 2016, pour accident.![endif]&gt;![if&gt; 24.    Le 2 décembre 2016, le docteur K______, chiropraticien, a attesté d’une incapacité de travail totale dès le 5 décembre 2016 pour accident.![endif]&gt;![if&gt; 25.    Une IRM de l’épaule droite du 7 décembre 2016 a conclu à une tendinopathie globale du supra-épineux, associée à une enthésopathie sous-acromiale pouvant s’intégrer dans le cadre d’un conflit sous-acromial ; arthrose acromio-claviculaire.![endif]&gt;![if&gt; 26.    Le 9 décembre 2016, le Dr K______ a attesté d’une reprise de travail de l’assurée le 15 décembre 2016.![endif]&gt;![if&gt; 27.    Une note téléphonique du 13 janvier 2017 mentionne que l’assurée disait avoir encore beaucoup de peine à lever son bras droit et qu’elle était suivie par le docteur  L______, FMH chirurgie orthopédique.![endif]&gt;![if&gt; 28.    Le 13 janvier 2017, le Dr K______ a rempli un rapport médical LAA attestant d’une rechute le 31 août 2016, de douleurs cervicales depuis 2014 suite au choc avec un skieur, d’un diagnostic de syndrome vertébral cervical post-traumatique ; il suivait l’assurée depuis le 7 octobre 2016 et le traitement était terminé le 9 décembre 2016 ; l’évolution était excellente pour la région cervicale mais l’assurée était suivie par le Dr J______ pour les douleurs à l’épaule droite.![endif]&gt;![if&gt; 29.    Le 17 janvier 2017, le Dr G______ a indiqué que la relation de causalité était pour le moins probable entre les troubles ayant révélé une incapacité de travail totale dès le 24 novembre 2016 et qu’il fallait demander des renseignements au Dr J______.![endif]&gt;![if&gt; 30.    Le 31 janvier 2017, le docteur M______, FMH chirurgie orthopédique, a attesté, suite à la consultation de l’assurée pour des douleurs à l’épaule droite post-traumatique, que l’évolution, avec moult traitements de physiothérapie et d’infiltration de l’espace sous-acromial, était restée sans progrès significatif, bien que les infiltrations avaient pu temporairement améliorer la situation. Actuellement, l’assurée se plaignait de douleurs dans les mouvements d’élévation et d’abduction, parfois des douleurs nocturnes. Un bilan par arthro-IRM montrait un remaniement de l’insertion de la coiffe, sans rupture et une bursite sous-acromiale qui entrait visiblement dans le cadre d’une lésion de la coiffe post-traumatique, puisque l’assurée ne présentait pas, avant l’accident de 2014, de problème avec son épaule droite. L’évolution étant défavorable avec le traitement conservateur ; il lui avait proposé une révision arthroscopique avec acromioplastie de décompression et bursectomie, qui pourrait être réalisée prochainement à la Clinique de la Colline.![endif]&gt;![if&gt; 31.    Le 9 février 2017, le Dr G______ a émis des réserves pour l’opération, avec nécessité d’éclaircir le cas concernant les troubles de l’épaule et indiqué que la rééducation périnéale n’était pas à la charge de la SUVA.![endif]&gt;![if&gt; 32.    Le 13 février 2017, le Dr J______ a rempli un rapport médical intermédiaire attestant d’un diagnostic de conflit sous acromial de l’épaule droite et de douleurs à l’épaule droite survenus après un accident de ski en février 2014, devenues chroniques, diurnes et nocturnes et exacerbées par les sollicitations mécaniques ; l’assurée avait effectué une infiltration le 15 décembre 2016.![endif]&gt;![if&gt; 33.    Le 23 février 2017, le Dr N______ a rempli un rapport médical LAA pour rechute attestant de douleurs à l’épaule droite apparues ultérieurement à l’accident de 2014. Il existait un diagnostic de conflit sous acromial et douleurs acromio-claviculaires ainsi qu’une tendinopathie du sus-épineux et une arthrose AC. Les constatations ne concordaient pas avec l’événement invoqué par l’assurée ; il s’agissait d’une cause dégénérative.![endif]&gt;![if&gt; 34.    Le 24 février 2017, la SUVA a informé l’assurée qu’elle suspendait ses prestations.![endif]&gt;![if&gt; 35.    Le 2 mars 2017, la SUVA s’est entretenue avec l’assurée ; elle a déclaré que lors de l’accident de février 2014, elle avait été heurtée au niveau du côté gauche, puis avait chuté sur son côté droit entrainant des douleurs aux cervicales, au dos, des maux de tête, des céphalées, des nausées ; elle avait repris le travail tout en souffrant de fortes douleurs de toute la colonne vertébrale ; elle avait aussi des douleurs à l’épaule droite et elle devait se faire opérer par le Dr M______.![endif]&gt;![if&gt; 36.    Le 8 mars 2017, le Dr G______ a rendu un rapport suite à une appréciation médicale du 6 mars 2017. Suite à l’accident du 22 février 2014, deux problèmes étaient survenus, un traumatisme au niveau du rachis lombaire et un problème à l’épaule droite. L’état antérieur avait été déstabilisé de façon temporaire par l’accident et un statu quo sine était fixé au plus tard le 22 août 2014. L’IRM de l’épaule droite réalisée près de trois ans après l’accident avait mis en évidence des signes dégénératifs, soit un état préexistant de façon probable au moment de l’événement, de sorte que l’accident l’avait déstabilisé mais avait cessé ses effets au mieux six mois plus tard, soit le 22 août 2014 ; enfin, les problèmes d’incontinence urinaire et fécale n’étaient pas en lien avec l’accident et les cervicalgies avaient évolué favorablement avec des séances de chiropractie.![endif]&gt;![if&gt; 37.    Par décision du 10 mars 2017, la SUVA a cessé toute prise en charge au 22 août 2014 concernant les troubles de l’épaule droite et lombaires et au 19 mars 2017 concernant les troubles cervicaux.![endif]&gt;![if&gt; 38.    Le 5 avril 2017, le Dr M______ a opéré l’assurée à la clinique de la Colline en pratiquant une arthroscopie, bursoscopie, acromioplastie, section du centimètre distal de la clavicule droite.![endif]&gt;![if&gt; 39.    Le 22 avril 2017, l’assurée a fait opposition à la décision de la SUVA du 10 mars 2017, en faisant valoir que les douleurs présentes depuis plus de trois ans étaient liées à un déplacement de la clavicule, lui-même dû à l’accident.![endif]&gt;![if&gt; 40.    Par décision du 9 mai 2017, la SUVA a rejeté l’opposition de l’assurée en se référant à l’appréciation médicale du 6 mars 2017 du Dr G______ et à un avis de celui-ci du 1 er mai 2017 selon lequel le rapport opératoire montrait des signes de pathologie dégénérative.![endif]&gt;![if&gt; 41.    Le 14 juin 2017, l’assurée, représentée par une avocate, a recouru auprès de la chambre des assurances de la Cour de Justice à l’encontre de la décision sur opposition du 9 mai 2017 en concluant à son annulation, à ce qu’il soit dit que ses problèmes à l’épaule droite, lombaires et cervicaux étaient en lien avec l’accident du 22 février 2014 et à la condamnation de la SUVA à la prise en charge de l’ensemble des frais médicaux découlant de l’accident.![endif]&gt;![if&gt; S’agissant de l’accident, le choc avait été si violent qu’elle avait été transportée en motoneige jusqu’à la station ; elle avait immédiatement ressenti des douleurs au dos, au front et au bras ; elle était rentrée directement à Genève pour être prise en charge par le Groupe Médical d’Onex. Elle a continué de souffrir de multiples douleurs au bassin, aux lombaires, au cervicales et à l’épaule droite. Selon le Dr M______, le problème était dû à un centimètre distant de la clavicule et non pas à un problème d’usure de la coiffe de l’épaule, un déplacement de la clavicule étant à l’origine de ses problèmes d’épaule ; l’origine des douleurs était donc bien due à une chute ; c’était à tort que le Dr G______ estimait que le rapport opératoire du 6 avril 2017 montrait des signes de pathologie dégénérative. Les troubles lombaires et cervicaux entrainaient de fortes douleurs. 42.    Le 27 juillet 2017, la SUVA a conclu au rejet du recours au motif que l’appréciation du Dr G______ du 6 mars 2017 était probante ; il n’existait pas d’avis du Dr M______ selon lequel l’accident avait occasionné un déplacement de la clavicule et l’assurée était invitée à produire le rapport médical de la Dresse B______ du 16 avril 2017.![endif]&gt;![if&gt; 43.    Le 2 octobre 2017, l’assurée a répliqué ; elle a communiqué un rapport du Dr M______ du 29 août 2017 selon lequel l’assurée lui avait parlé d’un accident de ski du 22 février 2014 et ne relatait aucune plainte antérieure à cette date, de sorte qu’il était probable que l’accident soit à l’origine des plaintes ; lors de l’intervention, il n’avait pas mis en évidence de lésion de la coiffe des rotateurs de l’épaule droite, quelques lésions compatibles avec une atteinte dégénérative existaient cependant, pour lesquelles il ne pouvait pas attribuer une cause traumatique ; il y avait également une atteinte dégénérative de l’articulation acromio-claviculaire, sans déplacement de la clavicule, mais qui pouvait attester d’un traumatisme survenu près de trois ans auparavant, avec une instabilité qui progressivement avait abouti à une atteinte dégénérative. C’était vraisemblablement cette situation qui avait provoqué la persistance d’une symptomatologie douloureuse chez l’assurée ; le fait d’avoir pratiqué la résection de la clavicule, montrait actuellement une amélioration de cette symptomatologie douloureuse ; par contre, pendant l’intervention, il avait constaté la présence d’un acromion très protubérant qu’il avait également réséqué au cours de l’intervention ; cela n’avait certainement aucun lien avec le traumatisme mais pouvait toutefois jouer un rôle dans la pathologie de type conflit que présentait l’assurée avant l’intervention.![endif]&gt;![if&gt; L’assurée a relevé qu’aucune hernie discale préexistante n’avait été attestée par les Drs B______, K______ ou J______ ; selon le Dr M______ l’atteinte de l’articulation acromio-claviculaire pouvait attester d’un traumatisme survenu près de trois ans auparavant ; elle a persisté dans ses conclusions. 44.    A la demande de la chambre de céans, la SUVA a produit le 14 novembre 2017 la copie de l’avis du Dr G______ du 1 er mai 2017, selon lequel le rapport opératoire montrait des signes de pathologie dégénérative de l’épaule de sorte qu’il confirmait sa position antérieure. Par ailleurs il n’y avait pas de rapport de la Dre B______ reçu le 16 avril 2014 comme mentionné par le Dr G______.![endif]&gt;![if&gt; 45.    Le 20 novembre 2017, la chambre de céans a entendu les parties en audience de comparution personnelle.![endif]&gt;![if&gt; La recourante a déclaré : « Alors que je skiais seule, un jeune skieur est entré en collision avec moi. Je ne l’ai pas vu arriver, il m’a écrasée et je suis partie en arrière, je suis tombée sur l’épaule droite, j’ai tapé fort la tête contre le sol. J’ai subi une petite commotion, j’étais perturbée et je sais que j’ai surfé jusqu’en bas, suivie par le jeune skieur et son père qui m’ont accompagnés, puis nous avons repris le télésiège. Arrivés en haut je ne pouvais plus bouger et j’ai été transportée jusqu’à Samoëns en moto neige. J’avais le dos complètement bloqué, le sentiment d’avoir mal partout. Je suis ensuite rentrée en voiture à Genève et j’ai été prise en charge au Groupe Médical d’Onex (CIO). Il n’y avait pas de fracture mais je me suis rapidement rendue compte que je ne pouvais plus utiliser le bras droit. J’ai attendu que ça passe. J’ai été mal conseillée à cet égard car les personnes que je consultais me disaient que c’était soit une épicondylite, une capsulite ou une tendinite, alors que les douleurs perduraient. C’est seulement le Dr K______, ostéopathe, qui m’a parlé d’omalgies post-traumatique et m’a conseillé d’aller voir un chirurgien. C’est le Dr M______ qui m’a finalement opérée le 5 avril 2017. Je vais beaucoup mieux depuis, même si je fais encore de la physiothérapie. J’ai également suivi un traitement aux HUG en 2015 – 2016 consistant en de nombreuses infiltrations qui n’ont eu qu’un effet bénéfique temporaire. On m’a proposé un traitement à l’hôpital en tant que « cobaye » que j’ai accepté en espérant aller mieux, il n’y a toutefois pas de rapport établi à ce sujet. » L’avocat de la recourante a déclaré : « Nous réclamons la prise en charge de l’intervention chirurgicale dès lors qu’il s’agit de l’affection à l’épaule qui est en lien direct avec l’accident. S’agissant des cervicalgies elles ont bien évolué et le problème au dos est maintenant traité en tant que maladie car il s’agit d’une spondylarthrite ankylosante. Nous souhaitons que le lien de causalité entre les troubles de l’épaule ayant justifié l’intervention de 2017 et l’accident soit reconnu. » Le représentant de l’intimée a déclaré : « Nous avons considéré que l’état dégénératif antérieur de l’épaule avait été déstabilisé par l’accident jusqu’en août 2014. Toutefois le dernier rapport du Dr M______ a été transmis à notre médecin conseil qui doit se prononcer prochainement sur son contenu. ». 46.    Le 23 novembre 2017, la doctoresse O______, FMH chirurgie générale et traumatologie, médecin de la SUVA, a rendu une appréciation médicale. ![endif]&gt;![if&gt; Le Dr M______ n’avait jamais décrit une rupture tendineuse de la coiffe des rotateurs mais un état vraisemblablement dégénératif (acromion crochu protubérant, bursoscopie, conflit sous-acromial et arthrose acromio-claviculaire) ; le conflit sous-acromial correspondait à une tendinite de la coiffe des rotateurs, favorisée notamment par un acromion crochu, comme c’était le cas chez l’assurée ; le Dr M______ évoquait une instabilité pouvant provenir d’un ancien traumatisme ayant progressivement abouti à une atteinte dégénérative ; cependant, pour entrainer un remaniement ou une atteinte dégénérative telle que celle présente chez l’assurée, l’instabilité devait être importante, ce qui n’était à aucun moment documenté dans le dossier ; l’avis du Dr M______ ne permettait pas de s’écarter de celui du Dr G______ du 6 mars 2017 relevant un état préexistant déstabilisé de façon temporaire par l’accident, soit durant six mois ; le statu quo sine était atteint le 22 août 2014 pour les troubles de l’épaule droite. 47.    Le 29 novembre 2017, la SUVA a dupliqué en relevant que le Dr M______ estimait fort probable le lien de causalité entre la lésion de l’articulation acromio-claviculaire et le traumatisme, mais se fondait essentiellement sur le constat que la recourante ne relatait aucune plainte antérieurement à l’accident ; la SUVA s’est pour le surplus référée à l’avis de la Dre O______.![endif]&gt;![if&gt; 48.    Le 22 décembre 2017, la recourante a conclu à la prise en charge par la SUVA des frais médicaux en lien avec le traitement de son épaule, au motif que le lien de causalité entre les problèmes à l’épaule et l’accident était vraisemblable, compte tenu des traitements suivis depuis l’accident et du rapport du Dr M______ du 29 août 2017.![endif]&gt;![if&gt; 49.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et les rechutes invoqués par la recourante sont survenus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56ss LPGA.![endif]&gt;![if&gt; Le litige porte sur le bien-fondé de la cessation de toute prestation par l’intimée en faveur de la recourante au 22 août 2014 en lien avec les troubles de l’épaule droite de celle-ci. En particulier, la recourante ne prétend plus à l’octroi de prestations de la part de l’intimée en lien avec ses troubles lombaires et cervicaux, de sorte que cette question n’est plus litigieuse.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6.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8.        a.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b.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12.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1.3).![endif]&gt;![if&gt; 13.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![endif]&gt;![if&gt; 14.    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En l’occurrence, l’intimée estime que le statu quo sine concernant l’état de l’épaule droite de la recourante a été atteint le 22 août 2014 en se référant aux appréciations médicales des Drs G______ du 8 mars 2017 et O______ du 23 novembre 2017 ; quant à la recourante, elle prétend à l’existence d’un lien de causalité entre l’accident du 22 février 2014 et les troubles de l’épaule droite au-delà du 22 août 2014, en se fondant sur l’avis du Dr M______ du 29 août 2017. ![endif]&gt;![if&gt; 16.    La chambre de céans constate que l’avis du Dr M______ précité ne permet pas de mettre en cause ceux des médecins-conseils de l’intimée ; en effet, le Dr G______ a relevé que l’IRM du 7 décembre 2016 avait mis en évidence des signes dégénératifs, avec une tendinopathie globale du sus-épineux compte tenu de l’existence d’une arthrose acromio-claviculaire et qu’il s’agissait d’un état préexistant à l’accident qui avait été déstabilisé de façon temporaire par celui-ci ; il n’y avait, en particulier, pas de lésion traumatique transfixiante. En outre, suite à l’intervention chirurgicale du 5 avril 2017 et au rapport du Dr M______ du 29 août 2017, la Dre O______ a confirmé que la tendinopathie et l’entésopathie vues à l’IRM du 7 décembre 2016 étaient d’origine maladive et qu’il n’existait pas d’atteinte traumatique ; le Dr M______ n’avait pas décrit de rupture tendineuse de la coiffe des rotateurs ; en outre, la tendinite de la coiffe des rotateurs était favorisée par un acromion crochu et protubérant, comme cela était le cas chez la recourante, celui-ci étant par ailleurs considéré comme arthrogène et l’IRM avait révélé une arthrose acromio-claviculaire. Enfin, seule une instabilité importante pouvait, dans un délai d’environ deux années, développer une arthrose acromio-claviculaire nécessitant une intervention chirurgicale, ce qui n’était pas vraisemblable chez la recourante, car non documenté, ce d’autant que le Dr M______ admettait que l’acromion très protubérant pouvait jouer un rôle dans la pathologie que présentait la recourante.![endif]&gt;![if&gt; Ces deux avis des Drs G______ et O______, bien motivés sont convaincants. Quant à l’avis du Dr M______ du 29 août 2017, il n’est pas à même de remettre en cause la valeur probante des appréciations précitées dès lors que, d’une part, il confirme la présence de lésions compatibles avec une atteinte dégénérative et relève l’existence d’un acromion très protubérant sans cause traumatique et pouvant jouer un rôle dans le type de conflit présenté par la recourante, et, d’autre part, émet une simple hypothèse, même s’il la déclare vraisemblable, que l’atteinte dégénérative de l’articulation acromio-claviculaire pourrait attester d’un traumatisme antérieur avec une instabilité ayant progressivement abouti à une atteinte dégénérative. En conséquence, le lien de causalité entre les troubles de l’épaule droite de la recourante et l’accident du 22 février 2014 ne peut être retenu, au-delà du 22 août 2014, au degré de la vraisemblance prépondérante requise dans le domaine des assurances sociales. 17.    Partant,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