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A/25/2019 vom 31. Januar 2020</w:t>
      </w:r>
    </w:p>
    <w:p>
      <w:r>
        <w:t>GE Cour de justice, 2020-01-31, FR</w:t>
      </w:r>
    </w:p>
    <w:p>
      <w:r>
        <w:rPr>
          <w:b/>
        </w:rPr>
        <w:t xml:space="preserve">Quelle: </w:t>
      </w:r>
      <w:r>
        <w:t>https://mcp.opencaselaw.ch/entscheid/ge_gerichte_A_25_2019</w:t>
      </w:r>
    </w:p>
    <w:p>
      <w:r>
        <w:t>FR: GE_GERICHTE A/25/2019 du 31 janvier 2020</w:t>
      </w:r>
    </w:p>
    <w:p>
      <w:r>
        <w:t>IT: GE_GERICHTE A/25/2019 del 31 gennaio 2020</w:t>
      </w:r>
    </w:p>
    <w:p>
      <w:pPr>
        <w:pStyle w:val="Heading2"/>
      </w:pPr>
      <w:r>
        <w:t>Erwägungen</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rPr>
          <w:b/>
        </w:rPr>
        <w:t>E. 6.4</w:t>
      </w:r>
    </w:p>
    <w:p>
      <w:r>
        <w:t>Est-ce que la personne expertisée s'est engagée ou s'engage dans les traitements qui sont raisonnablement exigibles et possiblement efficaces dans son cas ou n'a-t-elle que peu ou pas de demande de soins ?</w:t>
      </w:r>
    </w:p>
    <w:p>
      <w:r>
        <w:rPr>
          <w:b/>
        </w:rPr>
        <w:t>E. 7</w:t>
      </w:r>
    </w:p>
    <w:p>
      <w:r>
        <w:t>Personnalité</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les plans : a) psychique b) mental c) social d) familial</w:t>
      </w:r>
    </w:p>
    <w:p>
      <w:r>
        <w:rPr>
          <w:b/>
        </w:rPr>
        <w:t>E. 9</w:t>
      </w:r>
    </w:p>
    <w:p>
      <w:r>
        <w:t>Capacité de travail</w:t>
      </w:r>
    </w:p>
    <w:p>
      <w:r>
        <w:rPr>
          <w:b/>
        </w:rPr>
        <w:t>E. 9.1</w:t>
      </w:r>
    </w:p>
    <w:p>
      <w:r>
        <w:t>La personne expertisée est-elle capable d'exercer son ancienne activité lucrative ?</w:t>
      </w:r>
    </w:p>
    <w:p>
      <w:r>
        <w:rPr>
          <w:b/>
        </w:rPr>
        <w:t>E. 9.1.2</w:t>
      </w:r>
    </w:p>
    <w:p>
      <w:r>
        <w:t>Si non, ou seulement partiellement, pourquoi ? Quelles sont les limitations fonctionnelles qui entrent en ligne de compte ?</w:t>
      </w:r>
    </w:p>
    <w:p>
      <w:r>
        <w:rPr>
          <w:b/>
        </w:rPr>
        <w:t>E. 9.1.3</w:t>
      </w:r>
    </w:p>
    <w:p>
      <w:r>
        <w:t>Depuis quelle date sa capacité de travail est-elle réduite/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A quel taux ? Depuis quelle date ?</w:t>
      </w:r>
    </w:p>
    <w:p>
      <w:r>
        <w:rPr>
          <w:b/>
        </w:rPr>
        <w:t>E. 9.3</w:t>
      </w:r>
    </w:p>
    <w:p>
      <w:r>
        <w:t>Des mesures médicales sont-elles nécessaires préalablement à la reprise d'une activité lucrative ? Si oui, lesquelles ?</w:t>
      </w:r>
    </w:p>
    <w:p>
      <w:r>
        <w:rPr>
          <w:b/>
        </w:rPr>
        <w:t>E. 9.4</w:t>
      </w:r>
    </w:p>
    <w:p>
      <w:r>
        <w:t>Comment la capacité de travail de la personne expertisée a-t-elle évolué depuis le 1 er août 2012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11</w:t>
      </w:r>
    </w:p>
    <w:p>
      <w:r>
        <w:t>Appréciation d'avis médicaux du dossier</w:t>
      </w:r>
    </w:p>
    <w:p>
      <w:r>
        <w:rPr>
          <w:b/>
        </w:rPr>
        <w:t>E. 11.1</w:t>
      </w:r>
    </w:p>
    <w:p>
      <w:r>
        <w:t>Etes-vous d'accord avec l'expertise du Dr N______ et de Mme S______ du 25 mai 2017 ? En particulier avec les diagnostics de syndrome douloureux somatoforme persistant, les limitations fonctionnelles constatées et l'estimation d'une capacité de travail de 100 % (mais progressive, de 50 % durant les six premiers mois) dans une activité simple et répétitive ? Si non, pourquoi ?</w:t>
      </w:r>
    </w:p>
    <w:p>
      <w:r>
        <w:rPr>
          <w:b/>
        </w:rPr>
        <w:t>E. 11.2</w:t>
      </w:r>
    </w:p>
    <w:p>
      <w:r>
        <w:t>Etes-vous d'accord avec les avis du SMR des 5 juillet et 29 janvier 2018 ? En particulier avec les limitations fonctionnelles constatées et l'estimation d'une capacité de travail de 100 % depuis le 25 mai 2017 ? Si non, pourquoi ?</w:t>
      </w:r>
    </w:p>
    <w:p>
      <w:r>
        <w:rPr>
          <w:b/>
        </w:rPr>
        <w:t>E. 11.3</w:t>
      </w:r>
    </w:p>
    <w:p>
      <w:r>
        <w:t>Etes-vous d'accord avec l'avis de la Dresse L______ du 21 juin 2019 ? En particulier avec les limitations fonctionnelles constatées et l'estimation d'une capacité de travail nulle depuis le 13 mars 2014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