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A/2419/2011 vom 22. Dezember 2011</w:t>
      </w:r>
    </w:p>
    <w:p>
      <w:r>
        <w:t>GE Cour de justice, 2011-12-22, FR</w:t>
      </w:r>
    </w:p>
    <w:p>
      <w:r>
        <w:rPr>
          <w:b/>
        </w:rPr>
        <w:t xml:space="preserve">Quelle: </w:t>
      </w:r>
      <w:r>
        <w:t>https://mcp.opencaselaw.ch/entscheid/ge_gerichte_A_2419_2011</w:t>
      </w:r>
    </w:p>
    <w:p>
      <w:r>
        <w:t>FR: GE_GERICHTE A/2419/2011 du 22 décembre 2011</w:t>
      </w:r>
    </w:p>
    <w:p>
      <w:r>
        <w:t>IT: GE_GERICHTE A/2419/2011 del 22 dicembre 2011</w:t>
      </w:r>
    </w:p>
    <w:p>
      <w:pPr>
        <w:pStyle w:val="Heading2"/>
      </w:pPr>
      <w:r>
        <w:t>Volltext</w:t>
      </w:r>
    </w:p>
    <w:p>
      <w:r>
        <w:t>Genève Cour de justice (Cour de droit public) Chambre des assurances sociales 22.12.2011 A/2419/2011</w:t>
      </w:r>
    </w:p>
    <w:p>
      <w:r>
        <w:t>A/2419/2011 ATAS/1261/2011 du 22.12.2011 ( CHOMAG ) , IRRECEVABLE RÉPUBLIQUE ET CANTON DE GENÈVE POUVOIR JUDICIAIRE A/2419/2011 ATAS/1261/2011 COUR DE JUSTICE Chambre des assurances sociales Arrêt du 22 décembre 2011 3 ème Chambre En la cause Madame I__________, domiciliée à GENEVE recourante contre OFFICE CANTONAL DE L'EMPLOI, Service juridique, Glacis-de-Rive 6, case postale 3039, 1211 GENEVE 3 intimé Attendu en fait que l'OFFICE REGIONAL DE PLACEMENT (ci-après l’ORP) a refusé par décision du 8 mars 2010 la demande de stage professionnel formulée par Madame I__________- (ci-après : l'assurée) pour le mois de janvier 2010 ; Que cette décision a été confirmée sur opposition par l’OFFICE CANTONAL DE L’EMPLOI (ci-après l’OCE) le 21 juin 2010 ; Que saisie d’un recours de l’assurée, la Chambre des assurances sociales de la Cour de justice l’a admis par arrêt du 26 mai 2011 ( ATAS/538/2011 ) ; Que la Cour a reconnu à l’assurée le droit à l’intégralité des indemnités de chômage du mois de janvier 2010, sans prise en considération d’un gain intermédiaire ; Que suite à cet arrêt, l’ORP a rendu, en date du 12 juillet 2011, une décision d’acceptation de stage pour la période du 4 au 31 janvier 2010 ; Que l’assurée en a été informée par l’OCE par courriel du 13 juillet 2011; Que par courrier du 13 août 2011, l’assurée a interjeté « recours » auprès de la Cour de céans ; Qu’elle soutient que la décision d’octroi d’un stage professionnel aurait été établie contrairement aux considérants de l’arrêt de la Cour ; Que le 16 novembre 2011, l’OCE a informé la Cour de céans que l’intégralité des indemnités de chômage du mois de janvier 2010 avait été versé à l’assurée ; Que cette dernière a pourtant persisté dans ses conclusions ; Attendu en droit que conformément à l'art. 134 al. 1 let. a ch. 8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la décision litigieuse ayant pour objet l’octroi d’un stage professionnel à l’assurée pour la période courant du 4 au 31 janvier 2010 devait être attaquée préalablement par la voie de l’opposition au sens de l’art. 52 LPGA, avant d’être soumis à la Cour de céans ; Que le recours est ainsi prématuré et doit être déclaré irrecevable ; Qu’il convient toutefois de l’interpréter comme une opposition et de le transmettre à l’OCE comme objet de sa compétence ; Qu’il apparait nécessaire à la Cour de rendre l’assurée attentive au fait que la décision du 12 juillet 2011 a notamment pour avantage de permettre à la CAISSE DE CHÔMAGE UNIA de prendre en compte ses frais de déplacement et de repas dans le cadre des indemnités de chômage dues pour le mois de janvier 2010 ; Qu’il apparait également utile de rappeler à l’assurée que des émoluments de justice et frais de procédure peuvent être mis à la charge de la partie qui agit de manière téméraire ou témoigne de légèreté ; Qu’en effet, la juridiction administrative peut prononcer une amende à l'égard de celui dont le recours, l'action, la demande en interprétation ou en révision est jugée téméraire ou constitutive d'un emploi abusif des procédures prévues par la loi. PAR CES MOTIFS, LA CHAMBRE DES ASSURANCES SOCIALES : Statuant Déclare le recours irrecevable. Transmet le dossier à l’OCE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