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A/2255/2016 vom 16. Januar 2018</w:t>
      </w:r>
    </w:p>
    <w:p>
      <w:r>
        <w:t>GE Cour de justice, 2018-01-16, FR</w:t>
      </w:r>
    </w:p>
    <w:p>
      <w:r>
        <w:rPr>
          <w:b/>
        </w:rPr>
        <w:t xml:space="preserve">Quelle: </w:t>
      </w:r>
      <w:r>
        <w:t>https://mcp.opencaselaw.ch/entscheid/ge_gerichte_A_2255_2016</w:t>
      </w:r>
    </w:p>
    <w:p>
      <w:r>
        <w:t>FR: GE_GERICHTE A/2255/2016 du 16 janvier 2018</w:t>
      </w:r>
    </w:p>
    <w:p>
      <w:r>
        <w:t>IT: GE_GERICHTE A/2255/2016 del 16 gennaio 2018</w:t>
      </w:r>
    </w:p>
    <w:p>
      <w:pPr>
        <w:pStyle w:val="Heading2"/>
      </w:pPr>
      <w:r>
        <w:t>Erwägungen</w:t>
      </w:r>
    </w:p>
    <w:p>
      <w:r>
        <w:rPr>
          <w:b/>
        </w:rPr>
        <w:t>E. 2</w:t>
      </w:r>
    </w:p>
    <w:p>
      <w:r>
        <w:t>ème Chambre En la cause Madame A______, domiciliée à GENÈVE, comparant avec élection de domicile en l'étude de Maître Monique STOLLER FÜLLEMANN recourante contre LA MOBILIÈRE SUISSE, SOCIÉTÉ D'ASSURANCES, sise Bundesgasse 35, BERN, comparant avec élection de domicile en l'étude de Maître Philippe GRUMBACH intimée EN FAIT 1.        Madame A______ (ci-après : l’assurée ou la recourante), née le ______ 1968, a été engagée le 19 novembre 2007 en qualité d’animatrice parascolaire par le Groupement intercommunal pour l’animation parascolaire (ci-après : GIAP ou l’employeur). Elle bénéficie, à ce titre, d’une couverture pour les accidents professionnels et non professionnels auprès de Mobilière Suisse Société d’assurances SA (ci-après : la Mobilière, l’assureur ou l’intimée).![endif]&gt;![if&gt; 2.        Le 2 janvier 2016, l’assurée a complété une déclaration de sinistre LAA en indiquant qu’elle avait glissé dans sa baignoire le 15 décembre 2012 en y prenant une douche et qu’elle s’était tapée l’épaule droite « sur l’angle du carrelage » lors de la chute qui s’ensuivit. ![endif]&gt;![if&gt; 3.        Selon le certificat médical d’accident-bagatelle LAA du 25 janvier 2013, l’assurée s’était rendue à l'Hôpital de la Tour et les médecins de cet établissement avaient constaté la présence d’un hématome et diagnostiqué une contusion de l’épaule droite.![endif]&gt;![if&gt; 4.        Dans un rapport du 24 avril 2013, le docteur B______, radiologue, a indiqué avoir réalisé, le jour même, une IRM de l’épaule droite qui avait révélé une rupture de la coiffe des rotateurs aux dépens du supra-épineux, avec liquide dans la bourse sous-acomio-deltoïdienne sans rétraction tendineuse. ![endif]&gt;![if&gt; 5.        Le 15 janvier 2014, l’assurée s’est soumise à une intervention chirurgicale pratiquée par le docteur C______, spécialiste FMH en chirurgie orthopédique, comprenant une arthroscopie de l’épaule droite avec réinsertion du tendon sous-scapulaire, ténodèse du long chef du biceps, réinsertion du tendon sus-épineux, acromioplastie et résection du centimètre externe de la clavicule. Dans un rapport daté du 16 janvier 2014, ce chirurgien a posé les diagnostics suivants :![endif]&gt;![if&gt; -  lésion de la coiffe des rotateurs droite aux dépens du tendon sous-scapulaire (type I) et du tendon sus-épineux (lésion de la face bursale) ;![endif]&gt;![if&gt; -  tendinopathie du long chef du biceps ;![endif]&gt;![if&gt; -  conflit sous-acromial et arthropathie acromio-claviculaire droite symptomatique.![endif]&gt;![if&gt; 6.        Dans un rapport du 9 avril 2014, le Dr C______ a indiqué qu’il avait revu l’assurée deux jours plus tôt pour un contrôle post-opératoire. L’évolution était alors satisfaisante avec des amplitudes articulaires quasiment complètes. Il subsistait cependant des douleurs qui, de l’avis du médecin, étaient liées à une surcharge. Le Dr C______ ne pensait pas que les tendons et la réparation puissent tolérer tout renforcement à ce stade, raison pour laquelle il avait conseillé à l’assurée d’arrêter la physiothérapie. L’arrêt de travail complet se poursuivrait deux mois encore et une reprise d’activité était prévue le 1 er juin 2014.![endif]&gt;![if&gt; 7.        Le 25 juin 2014, alors que l’assurée se trouvait au parc des Bastions et se dirigeait vers les marches situées en face du Mur des réformateurs, elle a perdu l’équilibre à hauteur de la première marche avant de retomber violemment sur son épaule droite. En outre, elle s’était tordue les chevilles en tentant de retrouver l’équilibre. Enfin, l’assurée a précisé dans la déclaration de sinistre du 12 juillet 2014 qu’elle avait reçu les premiers soins de la part de son médecin traitant ainsi qu’à l’hôpital.![endif]&gt;![if&gt; 8.        Dans un rapport du 8 juillet 2014, le docteur D______, spécialiste en chirurgie orthopédique et médecin-conseil de la Mobilière, a fait part de ses observations au sujet de l’événement du 15 décembre 2012. Selon ce médecin, le diagnostic exact était celui de décompensation d’une lésion dégénérative de la coiffe des rotateurs avec arthrose acromio-claviculaire, lésion dégénérative du sous-scapulaire et lésion intra-tendineuse du sus-épineux. Invité à dire si l’accident du 15 décembre 2012 était la cause certaine (100 %), vraisemblable (plus de 50 %) ou possible (moins de 50 %) de l’atteinte à la santé actuelle, le Dr D______ a répondu que le lien de causalité entre cet événement et l’atteinte à la santé était vraisemblable pour la lésion du sus-épineux et possible pour les autres lésions. De son point de vue, la guérison n’avait pas été influencée par des facteurs étrangers à l’accident. En revanche, l’incapacité de travail semblait bien longue. Actuellement, la mobilité était bonne mais l’assurée ressentait toujours des douleurs. Enfin, le Dr D______ a ajouté que le traitement médical paraissait adéquat et le pronostic favorable.![endif]&gt;![if&gt; 9.        Invité par l’assureur à faire part de ses observations relatives à l’événement du 25 juin 2014, le docteur E______, médecin à l'Hôpital de la Tour, a mentionné dans un rapport du 5 août 2014 que l’assurée lui avait déclaré avoir été victime d’une chute de sa hauteur accidentelle. L’état général était marqué par une baisse de force au niveau de l’épaule. Après avoir constaté qu’une IRM pratiquée le 15 juillet 2014 avait révélé une bursite sous-acromiale, ce médecin a posé le diagnostic provisoire de bursite post-opératoire sous-acromiale. Les causes entrant en considération pour les symptômes actuels étaient d’origine maladive. Évoquant le suivi du cas, le Dr E______ a indiqué qu’il avait prescrit un reconditionnement par l’activité physique et que la capacité de travail serait à nouveau complète le 25 août 2014.![endif]&gt;![if&gt; 10.    Dans un rapport du 13 mai 2015, faisant suite à une consultation donnée la veille, le Dr C______ a indiqué qu’à six mois de l’intervention du 15 janvier 2014, l’évolution avait été marquée par une nouvelle chute. Un bilan avait alors permis d’exclure une rupture itérative mais l’assurée avait néanmoins gardé des douleurs qui, selon ses dires, était principalement localisées au niveau de l’épaule et qui avaient tendance à irradier sur la face antérieure du thorax, dans le bras, la nuque et même sur la face interne de son coude. D’un point de vue clinique, les amplitudes articulaires étaient complètes mais l’assurée présentait une sensibilité dans la zone de réinsertion, au niveau du sous-scapulaire et du sus-épineux. Selon une échographe pratiquée le 12 mai 2015, le long chef du biceps était retrouvé au niveau de la partie basse de la gouttière bicipitale (status après ténodèse). Il n’y avait pas de rupture itérative au niveau du sous-scapulaire. Ce dernier était bien inséré jusqu’au niveau de la partie haute du trochin. On ne retrouvait pas de rupture itérative au niveau du sus-épineux. Il existait peut-être uniquement une petite zone d’insertion partielle au niveau de la face dorsale sur environ 3 mm. Le tendon sous-épineux était sans particularité et il n’y avait pas de bursite sous-acromiale. Dans ce contexte, le Dr C______ s’est dit un peu perplexe au vu de l’évolution et des douleurs persistantes, ajoutant qu’il était évident, selon lui, que ces dernières étaient en partie liées à la chirurgie au vu de leur localisation très précise. ![endif]&gt;![if&gt; 11.    Dans un rapport du 16 juin 2015 adressé au Dr C______, le docteur  F______, spécialiste en médecine physique et réadaptation, a posé les diagnostics suivants :![endif]&gt;![if&gt; -         tendinopathie du long chef du biceps et du sous scapulaire de l’épaule droite ;![endif]&gt;![if&gt; -         status post réparation/arthroscopie de la coiffe des rotateurs droits le 15 avril 2014 avec résection distale de la clavicule. ![endif]&gt;![if&gt; S’y ajoutaient des comorbidités : -         status post chirurgie de la thyroïde en 2009 ;![endif]&gt;![if&gt; -         status « post opération de la cheville droite par le docteur J______ » ;![endif]&gt;![if&gt; -         status post brûlure de la main gauche en décembre 2014 ;![endif]&gt;![if&gt; -         gastrite intermittente.![endif]&gt;![if&gt; Sur le plan anamnestique, le Dr F______ a noté que l’assurée ressentait des douleurs mécaniques et inflammatoires à son épaule droite après avoir chuté une nouvelle fois sur cette dernière le 24 juin (recte : 25 juin) 2014. Malgré différents traitements conservateurs (infiltrations de cortisone, ostéopathie, physiothérapie et anti-inflammatoires buccaux), l’évolution n’était toujours pas favorable. Elle présentait des douleurs mécaniques surtout antérieures qui irradiaient latéralement dans le bras droit et au niveau cervical. Ces douleurs étaient surtout exacerbées lorsqu’elle portait des charges lourdes ou effectuait des mouvements le bras au-dessus de la tête. À l’examen clinique de l’épaule droite, la mobilité était sans particularité. Il existait cependant un arc douloureux entre 60 et 120 degrés d’abduction, une sensibilité à la palpation antérieure et latérale. Le test de Jobe était douloureux mais non déficitaire au niveau de la force. Le Dr F______ avait également réalisé une échographie de l’épaule droite le 8 juin 2015. Il en était ressorti qu’il n’y avait pas d’épanchement dans la gouttière bicipitale ni dans la bourse sous-acromiale. Le Dr F______ n’avait pas vu non plus de zone franche de rupture au niveau des tendons supra-épineux, sous-scapulaires et du long biceps. Dans la discussion consécutive du cas, le Dr F______ a indiqué que les douleurs ressenties par l’assurée étaient liées à une décompensation de la coiffe des rotateurs de l’épaule droite consécutive à sa chute du 24 juin (recte : 25 juin) 2014. Il lui avait proposé des séances de mésothérapie vu l’absence d’amélioration induite par les différents traitements conservateurs. De plus, il lui avait prescrit de nouvelles séances de physiothérapie ayant pour objectif de la rendre autonome dans les exercices et d’améliorer la biomécanique de son épaule droite. Il était assurément primordial que l’assurée évite les mouvements avec des charges lourdes. 12.    Dans un rapport du 29 juin 2015, la doctoresse G______, spécialiste FMH en médecine interne, a indiqué que l’assurée était venue la consulter le 11 mars 2015 et qu’elle s’était alors plainte de douleurs invalidantes de l’épaule droite consécutives à une chute survenue quelques mois après avoir subi une intervention chirurgicale à la même épaule. Selon ce médecin, un traitement de physiothérapie, des traitements antalgiques ainsi qu’un nouvel avis spécialisé avaient été proposés.![endif]&gt;![if&gt; 13.    Dans un rapport du 30 septembre 2015, le Dr D______ a procédé à un « rappel anamnestique » en décrivant comme suit l’événement du 15 décembre 2012 : « […] glisse dans sa baignoire. Elle se retient avec son membre supérieur droit et ressent une douleur à ce niveau ».![endif]&gt;![if&gt; Le diagnostic exact pouvait être libellé comme suit : status après plastie du sus-épineux, du sous-épineux et ténodèse du long chef du biceps associée à une acromioplastie et à la résection du dernier centimètre de la clavicule pour arthrose acromio-claviculaire. L’accident était la cause vraisemblable pour la lésion du sus-épineux, possible pour les autres lésions, exclue pour l’arthrose acromio-claviculaire. La nouvelle chute n’avait pas provoqué de lésion mais l’assurée restait algique. La mobilité était physiologique et la force bonne. Invité à dire si la guérison avait été influencée par des facteurs étrangers, le Dr D______ a indiqué que la lésion du biceps, du sous-scapulaire étaient dégénératives, de même que l’arthrose acromio-claviculaire. L’arthro-IRM pratiquée après la nouvelle chute et l’échographie effectuée le 12 mai 2015 ne mettaient pas en évidence de nouvelle lésion. Il n’y avait pas de bursite sous-acromiale. On devait admettre que s’il n’y avait eu que la lésion du sus-épineux, l’évolution eût été probablement meilleure avec disparition des douleurs. La part des lésions associées était évidemment difficile à évaluer de manière précise mais le Dr D______ pensait que l’on pouvait fixer un statu quo sine au plus tard une année après la nouvelle chute. En effet, la réparation du sus-épineux était de bonne qualité et les autres réparations l’étaient également, cependant, c’était la « qualité tendineuse » qui expliquait non seulement les lésions dégénératives vues lors de l’opération mais aussi les douleurs persistantes. 14.    Par courrier du 5 octobre 2015, l’assureur a fait savoir à l’assurée qu’à partir du 1 er juillet 2015 au plus tard, l’atteinte à la santé était exclusivement due aux lésions dégénératives et donc en relation avec des facteurs d’ordre purement maladif. Dès cette date, il incombait à la caisse-maladie de l’assurée de prendre en charge ses frais de traitement. Par ailleurs, l’assurée était invitée à faire part de son désaccord éventuel avec cette prise de position, de manière à permettre à l’assureur de prendre une décision formelle sujette à opposition.![endif]&gt;![if&gt; 15.    Le 6 janvier 2016, l’assurée a fait savoir à l’assureur qu’elle n’était pas d’accord avec son projet de suppression de toute prise en charge du traitement médical à partir du 1 er juillet 2015. En effet, elle était toujours suivie par le Dr F______ pour des séances de mésothérapie.![endif]&gt;![if&gt; 16.    Par décision du 29 janvier 2016, l’assureur a maintenu que l’atteinte à la santé était exclusivement due à des lésions dégénératives à partir du 1 er juillet 2015 et qu’en conséquence, la prise en charge des frais de traitement de l’assurée ne lui incombait plus dès cette date. En effet, lorsque l’existence d’un rapport de cause à effet entre l’accident et le dommage paraissait possible, sans pouvoir être qualifiée de probable, le droit à des prestations découlant de l’accident assuré devait être nié. Dans le cas particulier, le Dr D______ avait constaté que l’assurée avait subi une décompensation de la coiffe des rotateurs de l’épaule droite ainsi qu’une entorse de la cheville gauche après la chute du 25 juin 2014. Il ne s’agissait toutefois que d’une aggravation passagère de son état de santé dans un contexte marqué par des lésions dégénératives préexistantes à l’accident du 15 décembre 2012.![endif]&gt;![if&gt; 17.    Le 29 janvier 2016, l’assureur a transmis une copie de cette décision à la caisse-maladie de l’assurée.![endif]&gt;![if&gt; 18.    Le 15 février 2016, l’assurée, représentée par son assurance de protection juridique, a formé opposition à cette décision.![endif]&gt;![if&gt; 19.    Par courrier du 26 février 2016, l’assurée a motivé sa position en faisant valoir qu’il existait « une absence de certitude fondant [la] décision du 29 janvier 2016 » et qu’il appartenait ainsi à l’assureur de prendre en charge le traitement et les frais médicaux déjà encourus ou à venir en lien de causalité avec les accidents des 15 décembre 2012 et 25 juin 2014. Subsidiairement, l’assureur était invité à mettre en œuvre une expertise complète.![endif]&gt;![if&gt; 20.    Le 24 février 2016, le Dr C______ a répondu à un questionnaire de l’assurance de protection juridique en indiquant que les lésions corporelles subies à la suite de l’accident du 25 juin 2014 consistaient dans une décompensation de la coiffe des rotateurs de l’épaule droite suite à une chute à cette même date. L’assurée avait gardé des douleurs après l’intervention du 15 janvier 2014, avec toutefois une lente amélioration jusqu’à la chute du 25 juin 2014 qui avait relancé les douleurs malgré des auto-étirements. Les douleurs avaient ensuite persisté durant plus d’une année malgré deux échographies rassurantes. Dans ces circonstances, le Dr C______, qui n’avait plus revu l’assurée depuis mai 2015, avait orienté cette dernière auprès du Dr F______ pour une mésothérapie. Invité à dire si les plaintes, les lésions, les troubles et les affections constatés étaient dus de manière certaine (100 %), probable (plus de 50 %) ou seulement possible (moins de 50 %) aux accidents, le Dr C______ a répondu que les lésions des tendons sous-scapulaire et sus-épineux étaient dues de manière certaine à l’accident du 15 décembre 2012. En revanche le lien de causalité entre la tendinopathie du long chef du biceps et ce même événement n’était que probable. Quant à l’arthropathie acromio-claviculaire, elle était sans lien avec l’accident. ![endif]&gt;![if&gt; À la question de savoir si, parallèlement aux suites de l’accident du 25 juin 2014, d’autres maladies ou suites d’autres accidents influençaient l’état de santé de l’assurée, le Dr C______ a répondu que le status après réinsertion de la coiffe des rotateurs le 15 janvier 2014 était responsable à environ 30 % des douleurs résiduelles. Le traitement médical entrepris consistait en physiothérapie, auto-étirements, mésothérapie et antalgiques (Zaldiar). De plus, une infiltration sous-acromiale avait été pratiquée le 22 mai 2014. Invité à dire s’il partageait l’avis exprimé par le Dr D______ dans son rapport médical du 30 septembre 2015, plus précisément la conclusion selon laquelle les lésions subies par l’assurée étaient d’ordre dégénératif, le Dr C______ a répondu que tel était le cas uniquement pour l’arthropathie acromio-claviculaire. Toutefois, dans la mesure où l’acromioplastie du 15 janvier 2014 permettait de protéger la réparation de la coiffe supérieure (sus-épineux), elle était liée indirectement à l’accident de 2012. Quant aux lésions des tendons sous-scapulaires et sus-épineux, elles étaient en lien avec cet accident. 21.    Le 8 mars 2016, le Dr F______ a répondu à un questionnaire identique à celui auquel le Dr C______ avait répondu le 24 février 2016. ![endif]&gt;![if&gt; Selon le Dr F______, les lésions corporelles subies à la suite de l’accident du 25 juin 2014 consistaient en une tendinopathie du long chef du biceps et du sus-scapulaire de l’épaule droite. L’évolution était stable depuis lors. À l’heure actuelle, l’assurée ressentait toujours des douleurs mécaniques et inflammatoires à son épaule droite qui étaient exacerbées lorsqu’elle portait des charges lourdes ou effectuait des mouvements le bras au-dessus de la tête. Invité à dire si les plaintes, les lésions, les troubles et les affections constatés étaient dus de manière certaine (100 %), probable (plus de 50 %) ou seulement possible (moins de 50 %) aux accidents, le Dr F______ a répondu que le lien de causalité était probable (plus de 50 % dû aux accidents). À la question de savoir si, parallèlement aux suites de l’accident du 25 juin 2014, d’autres maladies ou suites d’autres accidents influençaient l’état de santé de l’assurée, le Dr C______ a répondu par la négative. Enfin, le Dr F______ a exprimé son désaccord avec le rapport du 30 septembre 2015 du Dr D______. Selon le Dr F______, la cause initiale des douleurs de l’épaule droite était l’accident du 15 décembre 2012. La cause était clairement traumatique vu qu’il y avait une rupture de la coiffe des rotateurs aux dépens du sus-épineux, traitée par voie chirurgicale le 15 janvier 2014. La chute du 25 juin 2014 avait entraîné une décompensation des tendons de la coiffe des rotateurs, précédemment opérée le 15 janvier 2014. Cette décompensation liée à l’accident du 25 juin 2014 avait pris la forme d’une tendinopathie de la coiffe des rotateurs de l’épaule droite (tendinopathie du supra-épineux, sus-scapulaire et du long chef du biceps). Seule l’arthrose acromio-claviculaire était d’origine dégénérative mais l’arthrose acromio-claviculaire n’était pas en relation avec les douleurs que l’assurée présentait actuellement. 22.    Le 25 mai 2016, le Dr D______ a estimé que le Dr C______, dans son rapport du 24 février 2016, avait mentionné que l’état antérieur était responsable pour 30 % de l’état actuel alors que le Dr F______ ne tenait même pas compte d’un état antérieur. Les échographies qui avaient été effectuées montraient une bonne qualité de la coiffe des rotateurs et l’assurée avait été adressée au Dr F______ pour mésothérapie, c’est-à-dire pour traitement des douleurs. En résumé, il subsistait principalement des douleurs au niveau de l’épaule avec une qualité de la coiffe qui était bonne. Habituellement, après la réparation d’une rupture fraîche d’un sus-épineux sur une épaule exempte de lésions dégénératives, le statu quo ante était atteint au plus tard au bout d’une année. Dans le cas concret, il y avait des lésions dégénératives (sous-scapulaire, tendon du biceps, arthrose acromio-claviculaire), de sorte que le statu quo avait été atteint une année après la réparation de la coiffe. Enfin, ce médecin-conseil a estimé que les douleurs n’étaient pas une cause d’incapacité de travail et qu’il ne savait pas si la mésothérapie faisait partie des traitements dits « économiques » à la charge de l’assurance-accidents.![endif]&gt;![if&gt; 23.    Par décision du 7 juin 2016, l’assureur a rejeté l’opposition formée par l’assurée en soutenant que les conclusions du Dr D______ étaient motivées et qu’aucun indice ne permettait de mettre en doute leur bien fondé.![endif]&gt;![if&gt; 24.    Le 1 er juillet 2016, l’assurée a interjeté recours contre cette décision, concluant à son annulation et à la condamnation de l’assureur à verser des prestations au-delà du 30 juin 2015, le tout sous suite de dépens. Elle a également conclu, préalablement, à l’octroi d’un délai pour compléter son recours.![endif]&gt;![if&gt; 25.    Dans son écriture complémentaire du 7 septembre 2016, la recourante a soutenu que le rapport du 30 septembre 2015 du Dr D______ n’était pas précis et ne distinguait pas les conséquences des deux accidents. Du reste, ce médecin-conseil s’était fondé uniquement sur les pièces du dossier pour rendre ses conclusions, sans jamais procéder à un examen médical. Dans ces circonstances, il convenait d’ordonner une expertise afin de déterminer le lien de causalité entre les accidents assurés et les atteintes à la santé.![endif]&gt;![if&gt; 26.    Par réponse du 19 octobre 2016, l’intimée a conclu au rejet du recours, relevant que la recourante avait été déclarée apte à reprendre une activité professionnelle à 100 % dès le 25 août 2014 par le Dr E______. Ce n’était que sept mois plus tard, soit le 11 mars 2015 qu’elle avait consulté la Dresse G______ pour des douleurs persistantes à l’épaule droite. On pouvait en conclure que les problèmes liés à l’accident du 15 décembre 2012 et à celui du 25 juin 2014 étaient alors résorbés. Ainsi, l’intimée avait considéré de manière non-critiquable que l’affection de l’épaule droite n’était pas en lien de causalité avec l’accident du 25 juin 2014 et ceci au plus tard depuis le 25 juin 2015. ![endif]&gt;![if&gt; 27.    Le 17 novembre 2016, la recourante a versé au dossier une prescription de neuf séances de physiothérapie par le Dr F______, invitant le physiothérapeute à effectuer un travail biomécanique et par ondes de choc.![endif]&gt;![if&gt; 28.    Par réplique du 2 mai 2017, la recourante a annoncé à titre liminaire que les traitements qu’elle avait suivis au cours des derniers mois n’avaient finalement pas apporté l’amélioration escomptée. Pour le reste, elle a relevé qu’elle avait subi une lésion assimilée à un accident puisque l’accident du 15 septembre 2012 lui avait causé une rupture de la coiffe des rotateurs. C’était ainsi à juste titre que l’intimée avait pris en charge les suites de l’évènement, reconnaissant ainsi implicitement qu’une origine exclusivement dégénérative de cette lésion n’était pas manifeste. Contrairement à ce que laissait entendre l’intimée, le fait que la recourante ait été apte à reprendre une activité professionnelle à plein temps dès le 25 août 2014 ne constituait pas un argument en faveur de l’intimée puisque celle-ci avait elle-même admis qu’un lien de causalité avec l’accident du 25 juin 2014 avait subsisté jusqu’au 25 juin 2015. S’il paraissait possible qu’une atteinte dégénérative ait exercé une influence dans la survenance des lésions de l’épaule droite, il ne ressortait pas du dossier de manière manifeste que les lésions subsistant au-delà du 25 juin 2015 ainsi que leurs symptômes résultaient exclusivement de phénomènes dégénératifs. Dans la mesure où les pièces versées à la procédure ne permettaient pas, en l’état, de retenir un statu quo sine, la date fixée par l’intimée au 25 juin 2015 n’était pas admissible. Partant, pour la suite de la procédure, c’était à un expert qu’il incombait d’examiner à nouveau la date à partir de laquelle le statu quo sine aurait été atteint, conformément aux principes applicables en cas de lésion assimilée.![endif]&gt;![if&gt; 29.    Par duplique du 19 mai 2017, l’intimée a soutenu que l’accident du 25 août 2014, dont il était question dans la présente procédure, n’avait pas causé de lésion assimilée à un accident. Si une rupture de la coiffe des rotateurs avait bien été objectivée consécutivement à l’accident du 12 décembre 2012 (recte : 15 décembre 2012), cette rupture avait été réparée chirurgicalement le 15 janvier 2014, entraînant une guérison complète. Quant au second accident du 25 juin 2014, il n’avait pas provoqué de lésion assimilée à un accident et en particulier aucune rupture au niveau de la coiffe des rotateurs. Il s’agissait d’un accident au sens « classique » du terme. Enfin, il importait de relever que l’affection de l’épaule droite n’était pas en lien de causalité naturelle avec l’accident du 25 juin 2014, ceci au plus tard depuis le 25 juin 2015.![endif]&gt;![if&gt; 30.    Par écriture du 6 juillet 2017, la recourante a contesté la définition de l’objet du litige par l’intimée en soutenant que ce dernier portait bien sur la question de savoir si elle pouvait prétendre à des prestations de l’assurance-accident au-delà du 30 juin 2015, compte tenu des deux accidents subis respectivement les 15 décembre 2012, et 25 juin 2014.![endif]&gt;![if&gt; 31.    Le 21 décembre 2017, la chambre des assurances sociales a informé les parties qu’elle entendait soumettre la recourante à une expertise, qu’elle prévoyait de confier au docteur H______, spécialiste FMH en chirurgie orthopédique à Fribourg, et elle leur a soumis les questions qu’elle prévoyait de poser audit expert pressenti, en leur fixant un délai au 15 janvier 2018 pour faire valoir un éventuel motif de récusation à l’endroit dudit expert et/ou des remarques sur les questions de la mission d’expertise. ![endif]&gt;![if&gt; 32.    Le 12 janvier 2018, l’intimée a indiqué n’avoir pas de motif de récusation à l’endroit de l’expert pressenti ni de remarques à formuler à propos de la mission d’expertise. ![endif]&gt;![if&gt; 33.    Le 15 janvier 2018, la recourante a fait savoir qu’elle n’avait pas de motif de récuser l’expert pressenti et était d’accord avec les questions posées, mais a demandé que les questions suivantes soient ajoutées : « les conditions d’une indemnité pour atteinte à l’intégrité sont-elles remplies ? si oui, quel est le taux de l’atteinte à l’intégrité ? ». Elle a en outre versé au dossier un rapport d’une IRM de l’épaule droite du 24 novembre 2017, établi par le docteur I______ du département de radiologie et médecine nucléaire de l’Hôpital de La Tour. ![endif]&gt;![if&gt; EN DROIT 1.        a.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 relative à une prestation prévue par la LAA.![endif]&gt;![if&gt;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Posté le 1 er juillet 2016 contre une décision sur opposition du 7 juin 2016, le recours a été interjeté en temps utile (art. 60 LPGA). Il satisfait aux exigences de forme et de contenu prévues par l’art. 61 let. b LPGA (cf. aussi art. 89B LPA). Touchée par ladite décision, et ayant un intérêt digne de protection à son annulation ou à sa modification, la recourante a qualité pour recourir (art. 59 LPGA). c. Son recours sera donc déclaré recevable. 2.        Le litige porte sur la question de savoir si les atteintes que la recourante a subies à son épaule droite doivent être prises en charge par l’intimée au-delà du 30 juin 2015.![endif]&gt;![if&gt; 3.        Plusieurs modifications apportées à la LAA et à l'ordonnance sur l'assurance-accidents du 20 décembre 1982 (OLAA - RS 832.202) sont entrées en vigueur le 1 er janvier 2017.![endif]&gt;![if&gt;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dès lors citées ci-après dans leur teneur en vigueur jusqu'au 31 décembre 2016 (aLAA et aOLAA). 4.        a.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L’art. 6 al. 2 aLAA a conféré au Conseil fédéral la compétence d’étendre la prise en charge par l’assurance-accidents à des lésions assimilables à un accident. Aux termes de l'art. 9 al. 2 de l'ordonnance sur l'assurance-accidents (aOLAA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aOLAA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 e ; arrêt du Tribunal fédéral 8C_118/2011 du 9 novembre 2011 consid. 4.3.3). La notion de lésion assimilée à un accident, au sens de l'art. 9 al. 2 aOLAA,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3.1 ; ATF 129 V 466 ;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aOLAA - les troubles constatés ne sont pas à la charge de l'assurance-accidents (ATF 129 V 466 consid. 4.2). 5.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6.        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(et la pleine indemnité journalière en cas d’incapacité de travail), dans la mesure où il a été causé ou aggravé par l'accident (arrêts du Tribunal fédéral 8C_1003/2010 du 22 novembre 2011 consid. 1.2 ; 8C_552/2007 du 19 février 2008 consid. 2 ; FRÉSARD/MOSER-SZELESS, L’assurance-accidents obligatoire in Schweizerisches Bundesverwaltungsrecht [SBVR], vol. XIV, Sécurité sociale, 3 ème éd. 2016 p. 1016 n. 385). Lorsque le status quo sine vel ante est atteint, la causalité partielle cesse pour l’état maladif qui subsiste (arrêt du Tribunal fédéral 8C_476/2011 du 5 décembre 2011 consid. 6.1 et les références).![endif]&gt;![if&gt; b. L’art. 36 LAA se rapporte à tous les éléments maladifs antérieurs, qu’ils soient d’ordre somatique ou psychique (RAMA 1988 n° U 47 p. 228 consid. 6a). Son application ne suppose pas que le facteur étranger à l’accident soit une affection secondaire à ce dernier. Elle implique uniquement que l’accident et l’événement non assuré aient causé ensemble un dommage. Tel est le cas, par exemple, lorsqu’un accident a des répercussions sur une colonne vertébrale affectée d’une atteinte dégénérative préexistante (cf. Alfred MAURER, Schweizerisches Unfallversicherungsrecht, p. 470). L’art. 36 LAA n’est pas applicable, en revanche, lorsque les deux facteurs ont causé des lésions sans corrélation entre elles, par exemple des atteintes portées à des parties différentes du corps ; dans ce cas, les suites de l’accident doivent être considérées pour elles-mêmes (ATF 113 V 54 consid. 2 ; arrêt du Tribunal fédéral 8C_816/2009 du 21 mai 2010 consid. 4.2 ; FRÉSARD/MOSER-SZELESS, op. cit. p. 1015 n. 381). c. En matière de lésions corporelles assimilées à un accident, la Commission ad hoc sinistres LAA indique que si le tableau clinique peut être défini avec plusieurs diagnostics, l’assureur-accidents n’est tenu de verser des prestations que si la lésion de la liste représente le constat principal (ATF 116 V 152 consid. 4d ; arrêt du Tribunal fédéral des assurances U 135/96 du 20 août 1997 consid. 2b). Les constats accessoires s’ajoutant à la lésion de la liste qui sont devenus symptomatiques du fait de l’événement assimilé à un accident doivent également être pris en charge. En revanche, s'il s'agit de deux tableaux de douleurs distincts ou plus, les art. 36 LAA et 64 al. 3 et 4 de la LPGA n’entrent pas en ligne de compte. En outre, il suffit qu’une lésion de la liste ait été uniquement déclenchée ou aggravée par un événement assimilé à un accident, alors qu'elle était au départ strictement due à un phénomène dégénératif ou à la maladie. Avec la preuve de l’événement assimilé à un accident, la causalité naturelle (partielle) est également considérée comme étant établie. Une contre-preuve selon laquelle l’atteinte à la santé, d’après le constat médical, serait de nature purement dégénérative ou uniquement due à la maladie n’est pas admissible. L’obligation de l’assureur-accidents de verser des prestations n’existe que tant que les douleurs constituent encore une conséquence de l’événement assimilé à un accident et que le statu quo sine ou ante n’est donc pas atteint (cf. Recommandation n° 2/86 de la Commission ad hoc sinistres LAA, Lésions corporelles assimilées à un accident [LCAA], révision du 20 mars 2012, ch. 3 ; Patrick THOMANN in Sabine STEIGER-SACKMANN/ Hans-Jakob MOSIMANN [éd.], Handbücher für die Anwaltspraxis, vol. XI, Recht der Sozialen Sicherheit, p. 581 n. 16.50). 7.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 arrêt du Tribunal fédéral des assurances U 351/04 du 14 février 2006 consid. 3.2).![endif]&gt;![if&gt; 8.        a.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 qu’il s’agit dans ce contexte de la suppression du droit à des prestations, le fardeau de la preuve n’appartient pas à l’assuré mais à l’assureur (RAMA 2000 n° U 363 p. 45 consid. 2). Toutefois,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du Tribunal fédéral des assurances U 359/04 du 20 décembre 2005 consid. 2).![endif]&gt;![if&gt; b. On précisera qu'en ce qui concerne l'art. 9 al. 2 aOLAA,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À défaut, en effet, on se trouverait à nouveau confronté, immédiatement après avoir admis l'existence d'une lésion assimilée à un accident, à la difficulté de distinguer entre l'origine dégénérative ou accidentelle de cette lésion (arrêt du Tribunal fédéral 8C_714/2013 du 23 juillet 2014 consid. 5.1.2 et les arrêts cités). Ces règles sont également applicables lorsqu'une des lésions mentionnées à l'art. 9 al. 2 aOLAA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aOLAA,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 ![endif]&gt;![if&gt; 11.    En l’espèce, il est constant qu’à la suite d’une chute consécutive à une glissade survenue dans sa baignoire le 15 décembre 2012, la recourante a subi une atteinte à son épaule droite ayant nécessité, le 15 janvier 2014, une réinsertion arthroscopique de la coiffe des rotateurs droite dont la prise en charge a été assumée par l’intimée. Il n’est pas non plus contesté – et n’apparaît pas contestable – qu’en chutant sur son épaule droite après avoir raté une marche le 25 juin 2014, la recourante a été victime d’un événement répondant, lui aussi, aux critères d’un accident à environ dix-huit mois d’intervalle. Les parties s’opposent en revanche sur la prise en charge de soins au-delà du 30 juin 2015. Se rangeant à l’avis de son médecin-conseil, le Dr D______, l’intimée considère en substance dans la décision entreprise que si des douleurs nécessitant des soins persistent à l’épaule droite au-delà de cette date, c’est en raison des lésions dégénératives des tendons. Renvoyant à l’avis du Dr D______ du 25 mai 2016, la décision litigieuse retient que « le statu quo est atteint au plus tard à une année post accident » sur une épaule ne présentant pas de lésions dégénératives (cf. p. 4 point 31). Or, force est de constater que le rapport du 25 mai 2016 du Dr D______ n’indique pas cela. Ce médecin-conseil y affirme au contraire : « je maintiens mon statu quo sine à une année après la réparation de la coiffe ». Mais à l’examen du rapport du 25 mai 2016, ce « maintien » – qui, en réalité, comporte la fixation d’un statu quo différent de celui retenu par ce même médecin dans son rapport du 30 septembre 2015 – revient à faire abstraction de l’accident du 25 juin 2014 et à fixer le statu quo sine au 15 janvier 2015 en fonction de l’intervention chirurgicale ayant eu lieu le 15 janvier 2014. Pour fixer le statu quo sine au 30 juin 2015, l’intimée s’est en réalité fondée sur le précédent rapport du Dr D______, daté du 30 septembre 2015, dans lequel ce médecin était invité à faire part de son analyse au sujet de l’événement du 25 juin 2014, plus précisément à dire si cet accident était la cause certaine, vraisemblable ou possible de l’atteinte à la santé actuelle (cf. question 2). Le Dr D______ n’a cependant pas véritablement répondu à la question qui lui était posée mais a répété ce qu’il avait déjà indiqué dans son rapport du 8 juillet 2014, à savoir que le premier accident était la cause vraisemblable pour la lésion du sus-épineux, possible pour les autres lésions, exclue pour l’arthrose acromio-claviculaire. S’agissant de l’accident du 25 juin 2014, le Dr D______ s’est contenté de répondre : « la nouvelle chute n’a pas provoqué de lésion mais la patiente reste algique », tout en attribuant la persistance des douleurs après le 25 juin 2014 à des phénomènes dégénératifs en ces termes : « on doit admettre que s’il n’y avait eu que la lésion du sus-épineux [suite à l’accident du 15 décembre 2012], l’évolution aurait été probablement meilleure avec disparition des douleurs. La part des lésions associées est évidemment difficile à évaluer de manière précise mais je pense que l’on peut fixer un statu quo sine au plus tard une année après le nouvelle chute ». En d’autres termes, le Dr D______ semble écarter toute causalité entre la persistance des douleurs au-delà du 30 juin 2015 et l’accident du 25 juin 2014. Il paraît également attribuer cette persistance algique aux « lésions associées » constatées à la suite de l’accident du 15 décembre 2012, mais sans exclure clairement que celles-ci aient pu jouer un rôle dans la persistance de cet état douloureux. En partant de telles prémisses, on ne comprend guère pour quelle raison ce médecin fait à nouveau référence à l’accident du 25 juin 2014 pour la fixation du statu quo sine « au plus tard une année après la nouvelle chute ». Ce point n’est pas motivé. La chambre de céans relève en outre que ce médecin, qui n’a jamais examiné ni entendu la recourante, ne paraît pas non plus très au fait des circonstances de l’accident du 15 décembre 2012 sur lequel son raisonnement se focalise. En effet, après avoir constaté dans son rapport du 8 juillet 2014 que la recourante « était en arrêt de travail pour une entorse de la cheville opérée lorsqu’elle a chuté dans sa baignoire et tapé l’épaule droite », le Dr D______ indique dans son « rappel anamnestique » du 30 septembre 2015 : « […] glisse dans sa baignoire. Elle se retient avec son membre supérieur droit et ressent une douleur à ce nouveau » (sic), ce qui, à l’évidence, correspond à un mécanisme accidentel différent. ![endif]&gt;![if&gt; Au vu de ces éléments, la chambre de céans ne saurait se fonder sur les avis du médecin-conseil de l’intimée pour fixer la survenance du statu quo sine . Les réponses de ce médecin sont évasives sur les points décisifs et les revirements qu’elles comportent ne sont pas motivés mais présentés à tort comme des rappels ou des confirmations. Pour leur part, les Dr C______ et Dr F______ prennent le contrepied des affirmations du Dr D______ en retenant que l’événement du 25 juin 2014 a causé une décompensation de la coiffe des rotateurs de l’épaule droite (cf. rapport du 24 février 2016 du Dr C______), respectivement une tendinopathie de la coiffe des rotateurs de l’épaule droite (cf. rapport du 8 mars 2016 du Dr F______). D’autre part, ces médecins sont d’avis qu’à l’exception de l’arthropathie acromio-claviculaire – qui, selon le Dr F______, est sans relation avec les douleurs actuelles de la recourante –, les lésions de l’épaule droite sont probablement, voire certainement dues à l’accident du 15 décembre 2012. La chambre de céans ne saurait cependant se fonder sur les avis de ces deux médecins traitants, ne serait-ce qu’en raison de leur absence de détermination au sujet du statu quo sine . Ainsi, en l’état actuel de l’instruction du cas, la chambre de céans n’est donc pas en mesure de se prononcer et n’a pas d’autre alternative que de mettre en œuvre une expertise. 12.    a. Cette dernière sera confiée au Docteur H______, spécialiste FMH en chirurgie orthopédique et traumatologique, à l’endroit duquel les parties ont indiqué n’avoir pas de motif de récusation à faire valoir. ![endif]&gt;![if&gt; b. Les parties se sont par ailleurs déclarées d’accord avec la mission d’expertise prévue, sous réserve de questions supplémentaires s’agissant de la recourante. Les questions proposées en plus par la recourante concernent l’octroi éventuel d’une indemnité pour atteinte à l’intégrité, soit une question exorbitante à l’objet du litige ; elles sont en conséquence écartées. * * * * * * PAR CES MOTIFS, LA CHAMBRE DES ASSURANCES SOCIALES : Statuant préparatoirement 1.        Ordonne une expertise orthopédique, l’expert ayant pour mission d’examiner et d’entendre Madame A______, après s’être entouré de tous les éléments utiles et après avoir pris connaissance du dossier (y compris le dossier radiologique) de l’intimée et de la recourante, ainsi que du dossier de la présente procédure, en s’entourant de l’avis de tiers au besoin.![endif]&gt;![if&gt; 2.        Commet à cette fin le Docteur H______, spécialiste FMH en chirurgie orthopédique et traumatologique.![endif]&gt;![if&gt; 3.        Charge l’expert de répondre aux questions suivantes :![endif]&gt;![if&gt; 1.      Anamnèse détaillée.![endif]&gt;![if&gt; 2.      Données subjectives de la recourante.![endif]&gt;![if&gt; 3.      Constatations objectives.![endif]&gt;![if&gt; 4.      Diagnostic(s) précis.![endif]&gt;![if&gt; 5.      Indiquer depuis quand ces atteintes sont présentes chez la recourante et comment elles ont évolué.![endif]&gt;![if&gt; Décrire leur évolution avant l’accident du 15 décembre 2012 et après. Décrire leur évolution avant l’accident du 25 juin 2014 et après. 6.      Déterminer avec précision les circonstances de l’événement du 15 décembre 2012 et le mécanisme accidentel.![endif]&gt;![if&gt; 7.      Dire si la/les lésion(s) de l’épaule droite de la recourante est(sont) imputable(s) à l’événement accidentel du 15 décembre 2012 et, si oui, laquelle/lesquelles.![endif]&gt;![if&gt; 8.      Dire si la/les lésion(s) de l’épaule droite de la recourante est(sont) imputable(s) à l’événement accidentel du 25 juin 2014 et, si oui, laquelle/lesquelles.![endif]&gt;![if&gt; 9.      La recourante présente-t-elle des atteintes dégénératives de l’épaule droite, antérieures à l’événement du 25 juin 2014, respectivement antérieures à celui du 15 décembre 2012 ? ![endif]&gt;![if&gt; Dans l’affirmative, quelles sont ces atteintes et quel est leur degré de gravité ? Veuillez détailler et motiver votre réponse. 10.  Veuillez indiquer quelles sont les limitations fonctionnelles.![endif]&gt;![if&gt; 11.  Quels ont été les diagnostics révélés par les diverses échographies ainsi que les IRM/arthro-IRM de l’épaule droite versées au dossier. Lesquelles correspondent à une lésion corporelle figurant à l’art. 9 al. 2 aOLAA ?![endif]&gt;![if&gt; 12.  En quoi a consisté précisément l’intervention du 15 janvier 2014 ?![endif]&gt;![if&gt; S’agissant des diagnostics qui, à l’épaule droite, correspondraient à une lésion corporelle figurant à l’art. 9 al. 2 aOLAA : a.       Ces atteintes sont-elles d’origine exclusivement dégénérative ?![endif]&gt;![if&gt; b.      L’accident du 15 décembre 2012 a-t-il joué un rôle, même partiel, dans la survenance de ces atteintes ? En d’autres termes, l’accident est-il une cause possible, au moins à titre partiel, de ces atteintes ?![endif]&gt;![if&gt; c.       L’accident du 25 juin 2014 a-t-il joué un rôle, même partiel, dans la survenance de ces atteintes ? En d’autres termes, l’accident est-il une cause possible, au moins à titre partiel, de ces atteintes ?![endif]&gt;![if&gt; d.      En particulier, les atteintes ayant nécessité des prestations de soins après le 30 juin 2015 – soit notamment des séances de physiothérapie et de mésothérapie – sont-elles dues à l’accident du 15 décembre 2012, respectivement à celui du 25 juin 2014 d’une façon possible, probable, hautement vraisemblable ou certaine ? Fixer un pourcentage. Quelles prestations étaient justifiées à la fois par des troubles accidentels et maladifs ? S’il en existe, veuillez préciser si l’indication pathologique ou traumatique était prépondérante.![endif]&gt;![if&gt; e.       Le cas échéant, quels sont les facteurs étrangers à l’accident du 15 décembre 2012, respectivement étrangers à l’accident du 25 juin 2014, qui ont contribué, avec le(s)dit(s) accident(s), à la survenance de ces atteintes ?![endif]&gt;![if&gt; f.        L’accident du 15 décembre 2012, respectivement celui du 25 juin 2014 ont-ils déclenché un processus qui serait de toute façon intervenu sans ce(s) événement(s) ?![endif]&gt;![if&gt; g.       Dans le cas où l’accident du 15 décembre 2012 a joué un rôle, même partiel, dans la survenance de ces atteintes, celles-ci ont-elles entraîné une incapacité de travail dans l'activité habituelle d’animatrice parascolaire ? Si oui, depuis quand et à quel taux ? Comment ce taux a-t-il évolué ?![endif]&gt;![if&gt; h.       Dans le cas où l’accident du 25 juin 2014 a joué un rôle, même partiel, dans la survenance de ces atteintes, celles-ci ont-elles entraîné une incapacité de travail dans l'activité habituelle d’animatrice parascolaire ? Si oui, depuis quand et à quel taux ? Comment ce taux a-t-il évolué ?![endif]&gt;![if&gt; S’agissant des diagnostics ne correspondant pas à une lésion corporelle figurant à l’art. 9 al. 2 aOLAA : i.         L’accident du 15 décembre 2012 est-il la cause unique ou une cause partielle (condition sine qua non) de ces atteintes ? Plus précisément, le lien de causalité est-il seulement possible, probable, hautement vraisemblable ou certain ? Fixer un pourcentage.![endif]&gt;![if&gt; j.        L’accident du 25 juin 2014 est-il la cause unique ou une cause partielle (condition sine qua non) de ces atteintes ? Plus précisément, le lien de causalité est-il seulement possible, probable, hautement vraisemblable ou certain ? Fixer un pourcentage.![endif]&gt;![if&gt; k.      En particulier, les atteintes ayant nécessité des prestations de soins après le 30 juin 2015 – soit notamment des séances de physiothérapie et de mésothérapie – sont-elles dues à l’accident du 15 décembre 2012, respectivement à celui du 25 juin 2014 d’une façon possible, probable, hautement vraisemblable ou certaine ? Fixer un pourcentage.![endif]&gt;![if&gt; l.         Le cas échéant, quels sont les facteurs étrangers à l’accident du 15 décembre 2012, respectivement étrangers à l’accident du 25 juin 2014, qui ont contribué, avec le(s)dit(s) accident(s), à la survenance de ces atteintes ?![endif]&gt;![if&gt; m.     L’accident du 15 décembre 2012, respectivement celui du 25 juin 2014 ont-ils déclenché un processus qui serait de toute façon intervenu sans ce(s) événement(s) ?![endif]&gt;![if&gt; n.       S’agissant des atteintes présentant un lien de causalité possible, probable, hautement vraisemblable ou certain avec l’accident du 15 décembre 2012, celles-ci ont-elles entraîné une incapacité de travail dans l’activité habituelle d’animatrice parascolaire ? Si oui, depuis quand et à quel taux ? Comment ce taux a-t-il évolué ?![endif]&gt;![if&gt; o.      S’agissant des atteintes présentant un lien de causalité possible, probable, hautement vraisemblable ou certain avec l’accident du 25 juin 2014, celles-ci ont-elles entraîné une incapacité de travail dans l’activité habituelle d’animatrice parascolaire ? Si oui, depuis quand et à quel taux ? Comment ce taux a-t-il évolué ?![endif]&gt;![if&gt; 13.  Commenter et discuter les avis des Dr D______ (8 juillet 2014, 30 septembre 2015 et 25 mai 2016), Dr C______ (16 janvier 2014, 9 avril 2014, 13 mai 2015 et 24 février 2016), Dr F______ (16 juin 2015 et 8 mars 2016) et Dr E______.![endif]&gt;![if&gt; Si l’expert s’écarte des appréciations et conclusions du Dr D______, médecin-conseil de l’intimée ou des médecins traitants/spécialisés sur la question des diagnostics, des atteintes ayant nécessité des soins après le 30 juin 2015 et/ou du statu quo sine ou ante, veuillez en indiquer les raisons et motiver votre réponse. 14.  Formuler un pronostic global.![endif]&gt;![if&gt; 15.  Toute remarque utile et proposition de l’expert.![endif]&gt;![if&gt; 4.      Invite l’expert à déposer à sa meilleure convenance un rapport en quatre exemplaires à la chambre de céans ;![endif]&gt;![if&gt; 5.      Réserve le sort des frais ;![endif]&gt;![if&gt; 6.      Réserve le fond.![endif]&gt;![if&gt; La greffière Marie NIERMARECHAL Le président Raphaël MARTIN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