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A/2223/2005 vom 2. September 2005</w:t>
      </w:r>
    </w:p>
    <w:p>
      <w:r>
        <w:t>GE Cour de justice, 2005-09-02, FR</w:t>
      </w:r>
    </w:p>
    <w:p>
      <w:r>
        <w:rPr>
          <w:b/>
        </w:rPr>
        <w:t xml:space="preserve">Quelle: </w:t>
      </w:r>
      <w:r>
        <w:t>https://mcp.opencaselaw.ch/entscheid/ge_gerichte_A_2223_2005</w:t>
      </w:r>
    </w:p>
    <w:p>
      <w:r>
        <w:t>FR: GE_GERICHTE A/2223/2005 du 2 septembre 2005</w:t>
      </w:r>
    </w:p>
    <w:p>
      <w:r>
        <w:t>IT: GE_GERICHTE A/2223/2005 del 2 settembre 2005</w:t>
      </w:r>
    </w:p>
    <w:p>
      <w:pPr>
        <w:pStyle w:val="Heading2"/>
      </w:pPr>
      <w:r>
        <w:t>Volltext</w:t>
      </w:r>
    </w:p>
    <w:p>
      <w:r>
        <w:t>Genève Cour de justice (Cour de droit public) Chambre administrative 02.09.2005 A/2223/2005</w:t>
      </w:r>
    </w:p>
    <w:p>
      <w:r>
        <w:t>A/2223/2005 ATA/591/2005 du 02.09.2005 ( LCR ) , ACCORDE RÉPUBLIQUE ET CANTON DE GENÈVE POUVOIR JUDICIAIRE A/2223/2005 - LCR ATA/591/2005 DÉCISION DU PRÉSIDENT DU TRIBUNAL ADMINISTRATIF du 2 septembre 2005 sur effet suspensif dans la cause Monsieur D__________ contre SERVICE DES AUTOMOBILES ET DE LA NAVIGATION Vu le recours interjeté le 23 juin 2005 par Monsieur D__________ contre une décision du service des automobiles et de la navigation du 20 juin 2005 ; Vu la demande adressée par le recourant au tribunal « d’étudier les possibilités et des modalités autre qu’un retrait du permis de conduire » ; Vu les précisions apportées par l’intéressé à l’audience de ce jour tendant à ce que le tribunal rétablisse l’effet suspensif attaché au recours et ordonne la restitution du permis de conduire ; Vu les conclusions orales de l’autorité intimée s’en rapportant à justice, tout en précisant que le solde de la mesure de retrait du permis de conduire devra être exécuté au plus tard à partir du 1 er juillet 2006 ; vu l'article 66 alinéa 2 de la loi sur la procédure administrative du 12 septembre 1985 ; vu l'article 5 du règlement du Tribunal administratif du 30 septembre 2003 ; LE PRÉSIDENT DU TRIBUNAL ADMINISTRATIF restitue l'effet suspensif au recours ; ordonne la restitution provisoire du permis de conduire pour le lundi 5 septembre 2005 ; donne acte au recourant de son engagement de déposer son permis de conduire au plus tard le 1 er juillet 2006 ; réserve le sort des frais de la procédure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 le mémoire de recours doit indiquer les conclusions, motifs et moyens de preuve et porter la signature du recourant ou de son mandataire ; il est adressé en trois exemplaires au moins au Tribunal fédéral, 1000 Lausanne 14 ; la présente décision et les pièces en possession du recourant, invoquées comme moyen de preuve, doivent être joints à l'envoi ; communique la présente décision, en copie, à Monsieur D__________ ainsi qu'au service des automobiles et de la navigation. Le président du Tribunal administratif : F. Paychère Copie conforme de cette décision a été communiquée ce jour aux parties. Genève,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