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A/20/2009 vom 26. Oktober 2009</w:t>
      </w:r>
    </w:p>
    <w:p>
      <w:r>
        <w:t>GE Cour de justice, 2009-10-26, FR</w:t>
      </w:r>
    </w:p>
    <w:p>
      <w:r>
        <w:rPr>
          <w:b/>
        </w:rPr>
        <w:t xml:space="preserve">Quelle: </w:t>
      </w:r>
      <w:r>
        <w:t>https://mcp.opencaselaw.ch/entscheid/ge_gerichte_A_20_2009</w:t>
      </w:r>
    </w:p>
    <w:p>
      <w:r>
        <w:t>FR: GE_GERICHTE A/20/2009 du 26 octobre 2009</w:t>
      </w:r>
    </w:p>
    <w:p>
      <w:r>
        <w:t>IT: GE_GERICHTE A/20/2009 del 26 ottobre 2009</w:t>
      </w:r>
    </w:p>
    <w:p>
      <w:pPr>
        <w:pStyle w:val="Heading2"/>
      </w:pPr>
      <w:r>
        <w:t>Volltext</w:t>
      </w:r>
    </w:p>
    <w:p>
      <w:r>
        <w:t>Genève Cour de justice (Cour de droit public) Chambre administrative 26.10.2009 A/20/2009</w:t>
      </w:r>
    </w:p>
    <w:p>
      <w:r>
        <w:t>A/20/2009 ATA/529/2009 du 26.10.2009 sur DCCR/745/2009 ( LCI ) , ACCORDE Parties : FAVRE-PILOSSIAN Claude et autres, FAVRE-PILOSSIAN Béatrice, AEBERHARD, AEBERHARD René, MALINVERNI Giorgio, ASSOCIATION DES HABITANTS DU MERVELET / COOPERATIVE DU GRAND PUITS, DEPARTEMENT DES CONSTRUCTIONS ET DES TECHNOLOGIES DE L'INFORMATION RÉPUBLIQUE ET CANTON DE GENÈVE POUVOIR JUDICIAIRE A/20/2009-LCI ATA/529/2009 DÉCISION DE LA PRÉSIDENTE DU TRIBUNAL ADMINISTRATIF du 26 octobre 2009 sur effet suspensif dans la cause Madame Jane et Monsieur René AEBERHARD Madame Béatrice et Monsieur Claude FAVRE-PILOSSIAN Monsieur Giorgio MALINVERNI ASSOCIATION DES HABITANTS DU MERVELET représentés par Me Pierre Banna, avocat contre COOPERATIVE DU GRAND PUITS représentée par Me Jean-Pierre Carera, avocat et DÉPARTEMENT DES CONSTRUCTIONS ET DES TECHNOLOGIES DE L’INFORMATION ________ Recours contre la décision de la commission cantonale de recours en matière administrative du 31 juillet 2009 ( DCCR/745/2009 ) Vu le recours interjeté le 5 janvier 2009 par Madame Jane et Monsieur René Aeberhard, Madame Béatrice et Monsieur Claude Favre-Pilossian, Monsieur Giorgio Malinverni et l’Association des habitants du Mervelet contre une décision de la commission cantonale de recours en matière administrative du 31 juillet 2009, et sollicitant la restitution de l’effet suspensif. vu les lettres des intimés des 12 et 15 octobre 2009, s’en rapportant à justice ; vu l’art. 66 al. 2 de la loi sur la procédure administrative du 12 septembre 1985 ; vu l’art. 5 du règlement du Tribunal administratif du 5 février 2007 ; LA PRÉSIDENTE DU TRIBUNAL ADMINISTRATIF restitue l’effet suspensif au recours ; impartit un délai au 30 novembre 2009 à la Coopérative du Grand Puits ainsi qu’au département des constructions et des technologies de l’information pour répondre sur le fond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Banna, avocat des recourants, à la commission cantonale de recours en matière administrative, à Me Jean-Pierre Carera, avocat de la Coopérative du Grand Puits ainsi qu’au département des constructions et des technologies de l’information.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