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A/1975/2016 vom 22. September 2016</w:t>
      </w:r>
    </w:p>
    <w:p>
      <w:r>
        <w:t>GE Cour de justice, 2016-09-22, FR</w:t>
      </w:r>
    </w:p>
    <w:p>
      <w:r>
        <w:rPr>
          <w:b/>
        </w:rPr>
        <w:t xml:space="preserve">Quelle: </w:t>
      </w:r>
      <w:r>
        <w:t>https://mcp.opencaselaw.ch/entscheid/ge_gerichte_A_1975_2016</w:t>
      </w:r>
    </w:p>
    <w:p>
      <w:r>
        <w:t>FR: GE_GERICHTE A/1975/2016 du 22 septembre 2016</w:t>
      </w:r>
    </w:p>
    <w:p>
      <w:r>
        <w:t>IT: GE_GERICHTE A/1975/2016 del 22 settembre 2016</w:t>
      </w:r>
    </w:p>
    <w:p>
      <w:pPr>
        <w:pStyle w:val="Heading2"/>
      </w:pPr>
      <w:r>
        <w:t>Regeste</w:t>
      </w:r>
    </w:p>
    <w:p>
      <w:r>
        <w:t>LP.12.2; LP.68</w:t>
      </w:r>
    </w:p>
    <w:p>
      <w:pPr>
        <w:pStyle w:val="Heading2"/>
      </w:pPr>
      <w:r>
        <w:t>Volltext</w:t>
      </w:r>
    </w:p>
    <w:p>
      <w:r>
        <w:t>Genève Cour de Justice (Cour civile) Chambre de surveillance en matière de poursuite et faillites 22.09.2016 A/1975/2016</w:t>
      </w:r>
    </w:p>
    <w:p>
      <w:r>
        <w:t>A/1975/2016 DCSO/289/2016 du 22.09.2016 ( PLAINT ) , REJETE Normes : LP.12.2; LP.68 En fait En droit Par ces motifs RÉPUBLIQUE ET CANTON DE GENÈVE POUVOIR JUDICIAIRE A/1975/2016-CS DCSO/289/16 DECISION DE LA COUR DE JUSTICE Chambre de surveillance des Offices des poursuites et faillites DU JEUDI 22 SEPTEMBRE 2016 Plainte 17 LP (A/1975/2016 -CS) formée en date du 10 juin 2016 par A______ SARL . * * * * * Décision communiquée par courrier A à l'Office concerné et par plis recommandés du greffier du 23 septembre 2016 à : - A______ SARL - B______ SA c/o M. Jean-Marc SCHLAEPPI Agent d'affaires breveté Rue du Nant 8 Case postale 6216 1211 Genève 6. - Office des poursuites . EN FAIT A. a. Le 16 décembre 2015, B______ SA (ci-après : B______ ou la poursuivante) a introduit à l'encontre de A______ SARL une poursuite ordinaire en paiement des montants de 307 fr. 90 avec intérêts au taux de 5% l'an dès le 11 décembre 2015, de 115 fr., de 65 fr. et de 6 fr. 15.![endif]&gt;![if&gt; Le commandement de payer établi par l'Office des poursuites (ci-après : l'Office), poursuite n° 15 xxxx77 U, a été notifié le 15 février 2016 à la débitrice. Il n'a fait l'objet d'aucune opposition. b. Le 17 mars 2016, la poursuivante a requis la continuation de la poursuite. c. Le 24 mars 2016, A______ SARL a versé à l'Office un montant de 519 fr. 05. A cette même date, le solde à recouvrer s'élevait à 531 fr. 75, soit 494 fr. 05 en capital, 4 fr. 40 en intérêts, 28 fr. de frais d'établissement et de notification du commandement de payer et 5 fr. 30 de frais divers (pièce 4 Office, non contestée par la plaignante). d. Le 3 juin 2016, l'Office a notifié à la débitrice une commination de faillite mentionnant le versement de 519 fr. 05 intervenu le 24 mars 2016. B. a. Par acte adressé le 10 juin 2016 à la Chambre de surveillance, A______ SARL a formé une plainte au sens de l'art. 17 LP à l'encontre de la commination de faillite notifiée le 3 juin 2016, sollicitant son annulation au motif que la poursuite avait été soldée par le paiement intervenu le 24 mars 2016.![endif]&gt;![if&gt; b. Dans ses observations datées du 24 juin 2016, l'Office a conclu au rejet de la plainte. Selon lui, c'est à juste titre qu'une commination de faillite avait été notifiée à la plaignante dès lors que le paiement de cette dernière n'avait pas soldé la poursuite. c. Les observations de l'Office ont été communiquées par pli du 8 juillet 2016 à la plaignante, qui n'a pas réagi. EN DROIT 1.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 2. 2.1 Le débiteur poursuivi peut valablement se libérer en versant à l'Office la somme due au créancier (art. 12 al. 2 LP). Outre les montants réclamés par ce dernier dans le cadre de la poursuite, en capital et intérêts, cette somme comprend les frais qu'il a avancés en application de l'art. 68 al. 1 LP, lesquels doivent lui être remboursés en premier lieu (art. 68 al. 2 LP). Seul un paiement complet a pour effet d'éteindre la poursuite en cours. 2.2 Il résulte en l'espèce des explications de l'Office – non contredites par la plaignante – qu'au jour du versement par cette dernière du montant de 519 fr. 05 la somme due à la poursuivante selon le commandement de payer, augmentée des frais de poursuite, s'élevait à 531 fr. 75. Le paiement intervenu le 24 mars 2016 n'était donc que partiel et, par voie de conséquence, n'a pas entraîné l'extinction de la poursuite. Partant, c'est à juste titre que l'Office a donné suite à la réquisition de continuer la poursuite déposée par la poursuivant en notifiant à la plaignante une commination de faillite, laquelle mentionnait l'acompte versé le 24 mars 2016. Mal fondée, la plainte doit ainsi être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10 juin 2016 par A______ SARL contre la commination de faillite notifiée le 3 juin 2016 dans la poursuite n° 15 xxxx77 U. Au fond : La rejette. Siégeant : Monsieur Patrick CHENAUX, président; Monsieur Michel BERTSCHY et Monsieur Christian CHAVAZ, juges assesseurs; Madame Marie NIERMARECHAL, greffière. Le président : Patrick CHENAUX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