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A/1853/2008 vom 19. Juni 2008</w:t>
      </w:r>
    </w:p>
    <w:p>
      <w:r>
        <w:t>GE Cour de justice, 2008-06-19, FR</w:t>
      </w:r>
    </w:p>
    <w:p>
      <w:r>
        <w:rPr>
          <w:b/>
        </w:rPr>
        <w:t xml:space="preserve">Quelle: </w:t>
      </w:r>
      <w:r>
        <w:t>https://mcp.opencaselaw.ch/entscheid/ge_gerichte_A_1853_2008</w:t>
      </w:r>
    </w:p>
    <w:p>
      <w:r>
        <w:t>FR: GE_GERICHTE A/1853/2008 du 19 juin 2008</w:t>
      </w:r>
    </w:p>
    <w:p>
      <w:r>
        <w:t>IT: GE_GERICHTE A/1853/2008 del 19 giugno 2008</w:t>
      </w:r>
    </w:p>
    <w:p>
      <w:pPr>
        <w:pStyle w:val="Heading2"/>
      </w:pPr>
      <w:r>
        <w:t>Erwägungen</w:t>
      </w:r>
    </w:p>
    <w:p>
      <w:r>
        <w:rPr>
          <w:b/>
        </w:rPr>
        <w:t>E. 1</w:t>
      </w:r>
    </w:p>
    <w:p>
      <w:r>
        <w:t>Par décision sur opposition du 25 avril 2008, le doyen de la faculté de psychologie et des sciences de l’éducation (ci-après : la faculté) de l’Université de Genève (ci-après : l’université) a confirmé l’élimination de la section des sciences de l’éducation de Monsieur C______ au motif qu’il n’avait pas réussi à finir ses études et obtenir sa licence à l’issue du délai de deux semestres supplémentaires qui lui avait été accordé par la décision de la commission de recours de l’université (ci-après : CRUNI) du 5 février 2007.</w:t>
      </w:r>
    </w:p>
    <w:p>
      <w:r>
        <w:rPr>
          <w:b/>
        </w:rPr>
        <w:t>E. 2</w:t>
      </w:r>
    </w:p>
    <w:p>
      <w:r>
        <w:t>M. C______ a saisi la CRUNI d’un recours par acte du 26 mai 2008. A titre préalable, il conclut à ce que l’effet suspensif soit octroyé au recours et, sur le fond, à l’annulation de la décision querellée.</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 Cette manière de faire est prohibée par la jurisprudence et la doctrine ( ATA/294/2008 du 6 juin 2008).</w:t>
      </w:r>
    </w:p>
    <w:p>
      <w:r>
        <w:rPr>
          <w:b/>
        </w:rPr>
        <w:t>E. 5</w:t>
      </w:r>
    </w:p>
    <w:p>
      <w:r>
        <w:t>Compte tenu de ce qui précède, la requête en effet suspensif, traitée comme mesures provisionnelles, sera rejetée. Vu la nature du litige, aucun émolument ne sera mis à la charge du recourant (art. 33 RIOR).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