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A/162/2004 vom 20. Oktober 2004</w:t>
      </w:r>
    </w:p>
    <w:p>
      <w:r>
        <w:t>GE Cour de justice, 2004-10-20, FR</w:t>
      </w:r>
    </w:p>
    <w:p>
      <w:r>
        <w:rPr>
          <w:b/>
        </w:rPr>
        <w:t xml:space="preserve">Quelle: </w:t>
      </w:r>
      <w:r>
        <w:t>https://mcp.opencaselaw.ch/entscheid/ge_gerichte_A_162_2004</w:t>
      </w:r>
    </w:p>
    <w:p>
      <w:r>
        <w:t>FR: GE_GERICHTE A/162/2004 du 20 octobre 2004</w:t>
      </w:r>
    </w:p>
    <w:p>
      <w:r>
        <w:t>IT: GE_GERICHTE A/162/2004 del 20 ottobre 2004</w:t>
      </w:r>
    </w:p>
    <w:p>
      <w:pPr>
        <w:pStyle w:val="Heading2"/>
      </w:pPr>
      <w:r>
        <w:t>Volltext</w:t>
      </w:r>
    </w:p>
    <w:p>
      <w:r>
        <w:t>Genève Cour de justice (Cour de droit public) Chambre des assurances sociales 20.10.2004 A/162/2004</w:t>
      </w:r>
    </w:p>
    <w:p>
      <w:r>
        <w:t>A/162/2004 ATAS/833/2004 du 20.10.2004 ( ARBIT ) , RETIRE Par ces motifs RÉPUBLIQUE ET CANTON DE GENÈVE POUVOIR JUDICIAIRE A/162/2004 ARBIT ATAS/833/2004 DECISION DE LA PRESIDENTE DU TRIBUNAL ARBITRAL DES ASSURANCES du 20 octobre 2004 En la cause ETABLISSEMENT DE SOINS HOSPITALIERS , comparant par Maître MARTIN-ACHARD Pierre, rue du Rhône 100, à Genève, en l’étude duquel ils élisent domicile contre SWICA GESUNDHEITSORGANISATION , Römerstrasse 38, à Winterthour Vu la requête en paiement déposée le 28 janvier 2004 par l'ETABLISSEMENT DE SOINS HOSTPITALIERS contre la SWICA ; Vu la tentative obligatoire de conciliation du 31 mars 2004 par – devant la Présidente du Tribunal arbitral des assurances ; Vu les échanges d’écritures ; Vu le courrier de l'ETABLISSEMENT DE SOINS HOSPITALIERS du 28 septembre 2004 informant le Tribunal de ce qu’un accord était intervenu entre les parties ; Vu qu’en conséquence, l'ETABLISSEMENT DE SOINS HOSPITALIERS ont déclaré retirer, avec désistement d’instance et dépens compensés, leur demande du 28 janvier 2004 ; Vu en droit l’article 89 de la loi sur la procédure administrative du 12 septembre 1985 ; PAR CES MOTIFS, LA PRESIDENTE DU TRIBUNAL ARBITRAL DES ASSURANCES Prend acte du retrait de la demande déposée par l'ETABLISSEMENT DE SOINS HOSPITALIERS le 28 janvier 2004 ; Compense les dépens ; Condamne conjointement et solidairement les demandeurs et la défenderesse au paiement d’un émolument de 30 fr. ainsi que des frais du Tribunal arbitral des assurances à hauteur de 562 fr. 50 ; Raye la cause du rôle ;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 Walid BEN AMER Au nom du Tribunal Arbitral des assurances La Présidente : Juliana BALDE Copie conforme de cette décision a été communiquée aux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