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A/1614/2007 vom 6. März 2007</w:t>
      </w:r>
    </w:p>
    <w:p>
      <w:r>
        <w:t>GE Cour de justice, 2007-03-06, FR</w:t>
      </w:r>
    </w:p>
    <w:p>
      <w:r>
        <w:rPr>
          <w:b/>
        </w:rPr>
        <w:t xml:space="preserve">Quelle: </w:t>
      </w:r>
      <w:r>
        <w:t>https://mcp.opencaselaw.ch/entscheid/ge_gerichte_A_1614_2007</w:t>
      </w:r>
    </w:p>
    <w:p>
      <w:r>
        <w:t>FR: GE_GERICHTE A/1614/2007 du 6 mars 2007</w:t>
      </w:r>
    </w:p>
    <w:p>
      <w:r>
        <w:t>IT: GE_GERICHTE A/1614/2007 del 6 marzo 2007</w:t>
      </w:r>
    </w:p>
    <w:p>
      <w:pPr>
        <w:pStyle w:val="Heading2"/>
      </w:pPr>
      <w:r>
        <w:t>Volltext</w:t>
      </w:r>
    </w:p>
    <w:p>
      <w:r>
        <w:t>Genève Cour de justice (Cour de droit public) Chambre des assurances sociales 22.08.2007 A/1614/2007</w:t>
      </w:r>
    </w:p>
    <w:p>
      <w:r>
        <w:t>A/1614/2007 ATAS/876/2007 du 22.08.2007 ( AI ) , SANS OBJET RÉPUBLIQUE ET CANTON DE GENÈVE POUVOIR JUDICIAIRE A/1614/2007 ATAS/876/2007 ARRET DU TRIBUNAL CANTONAL DES ASSURANCES SOCIALES Chambre 4 du 22 août 2007 En la cause Madame Z__________, domiciliée , 1212 GRAND-LANCY, comparant avec élection de domicile en l'étude de Maître GROBET THORENS Karin recourante contre OFFICE CANTONAL DE L'ASSURANCE INVALIDITE, sis Rue de Lyon 97, GENEVE intimé Vu la décision rendue par l'Office cantonal de l'assurance-invalidité (ci-après OCAI) en date du 6 mars 2007, Vu le recours interjeté par Madame Z__________ en date du 20 avril 2007, Vu les compléments au recours transmis en date des 22 et 28 juin 2007, Attendu que l'OCAI a rendu une nouvelle décision en date du 25 juillet 2007 par laquelle il annule sa décision du 6 mars 2007 et prononce le renvoi de la cause à l'administration pour complément d'instruction médicale et nouvelle décision, Qu'il convient par conséquent de constater que le recours devient sans objet, Considérant qu'aux termes de l'art. 53 al. 3 de la loi fédérale sur la partie générale du droit des assurances sociales du 6 octobre 2000 (LPGA), l'assureur peut, jusqu'à l'envoi de son préavis à l'autorité de recours, reconsidérer une décision contre laquelle un recours a été formé; Que tel est le cas en l'espèce; Que conformément à l'art. 89 H al. 3 de la loi cantonale sur la procédure administrative du 12 septembre 1985 (LPA), la recourante, représentée par un mandataire, a droit à une indemnité à titre de participation à ses frais et dépens, que le Tribunal fixe en l'espèce à 800 fr. PAR CES MOTIFS, LE TRIBUNAL CANTONAL DES ASSURANCES SOCIALES : Prend acte de la décision rendue par l'OCAI en date du 25 juillet 2007, annulant celle du 6 mars 2007. Déclare le recours sans objet. Condamne l'intimé à payer à la recourante la somme de 800 fr. à titre de participation à ses frais et dépens.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