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A/1476/2006 vom 27. September 2006</w:t>
      </w:r>
    </w:p>
    <w:p>
      <w:r>
        <w:t>GE Cour de justice, 2006-09-27, FR</w:t>
      </w:r>
    </w:p>
    <w:p>
      <w:r>
        <w:rPr>
          <w:b/>
        </w:rPr>
        <w:t xml:space="preserve">Quelle: </w:t>
      </w:r>
      <w:r>
        <w:t>https://mcp.opencaselaw.ch/entscheid/ge_gerichte_A_1476_2006</w:t>
      </w:r>
    </w:p>
    <w:p>
      <w:r>
        <w:t>FR: GE_GERICHTE A/1476/2006 du 27 septembre 2006</w:t>
      </w:r>
    </w:p>
    <w:p>
      <w:r>
        <w:t>IT: GE_GERICHTE A/1476/2006 del 27 settembre 2006</w:t>
      </w:r>
    </w:p>
    <w:p>
      <w:pPr>
        <w:pStyle w:val="Heading2"/>
      </w:pPr>
      <w:r>
        <w:t>Volltext</w:t>
      </w:r>
    </w:p>
    <w:p>
      <w:r>
        <w:t>Genève Cour de justice (Cour de droit public) Chambre des assurances sociales 02.10.2006 A/1476/2006</w:t>
      </w:r>
    </w:p>
    <w:p>
      <w:r>
        <w:t>A/1476/2006 ATAS/844/2006 du 02.10.2006 ( AVS ) , ACCORD Recours TF déposé le 31.10.2006, rendu le 31.01.2008, ADMIS, H 195/06 Par ces motifs RÉPUBLIQUE ET CANTON DE GENÈVE POUVOIR JUDICIAIRE A/1476/2006 ATAS/844/2006 ARRET DU TRIBUNAL CANTONAL DES ASSURANCES SOCIALES Chambre 5 du 27 septembre 2006 En la cause Madame F R__________, domiciliée , 13008 MARSEILLE, France recourante contre CAISSE CANTONALE GENEVOISE DE COMPENSATION, Direction, route de Chêne 54, case postale, 1211 GENEVE 6 intimée Vu la décision sur opposition du 16 mars 2006 de la CAISSE CANTONALE GENEVOISE DE COMPENSATION (ci-après la caisse), par laquelle celle-ci a déclaré irrecevable l'opposition formée contre ses demandes d'acompte de cotisations sociales AVS/AI/APG; Vu le recours de l'assurée du 22 avril 2006; Vu la détermination de l'intimée du 24 mai 2006; Vu l'audience de comparution personnelle des parties du 13 septembre 2006; Vu l'accord intervenu entre les parties lors de cette audience, accord aux termes duquel les parties ont convenu ce qui suit: Madame R__________ accepte de payer pour solde de tout compte la somme de 1'671 fr. 70 à titre de cotisations pour la période de janvier 2003 à septembre 2006, dans un délai échéant au 30 octobre 2006. La caisse accepte cette somme pour solde de tout compte à titre de cotisations pour la période susmentionnée, à condition que ce montant lui parvienne jusqu'au 30 octobre 2006. La caisse s'engage à envoyer un état de compte portant sur cette somme et cette période de cotisations à la recourante, accompagné d'un ou plusieurs bulletins de versement. Moyennant exécution de cet arrangement, les parties reconnaissent ne plus rien devoir l'une à l'autre, pour la période de janvier 2003 à septembre 2006 à titre de cotisations sociales. PAR CES MOTIFS, LE TRIBUNAL CANTONAL DES ASSURANCES SOCIALES Statuant d’accord entre les parties (conformément à l’art. 56 W LOJ) Donne acte à la recourante de ce qu'elle s'engage à payer pour solde de tout compte la somme de 1'671 fr. 70 à titre de cotisations pour la période de janvier 2003 à septembre 2006, dans un délai échéant au 30 octobre 2006. L’y condamne en tant que de besoin. Donne acte à l'intimée de ce qu'elle accepte la somme de 1'671 fr. 70 pour solde de tout compte à titre de cotisations pour la période de janvier 2003 à septembre 2006, à condition que ce montant lui parvienne jusqu'au 30 octobre 2006. Donne acte à l'intimée de ce qu'elle s'engage à envoyer à la recourante un état de compte portant sur cette somme et cette période de cotisations, accompagné d'un ou plusieurs bulletins de versement.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Sylvie CHAMOUX La Présidente : Maya CRAMER Une copie conforme du présent arrêt est notifiée aux parties et 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