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A/1458/2018 vom 5. Juni 2018</w:t>
      </w:r>
    </w:p>
    <w:p>
      <w:r>
        <w:t>GE Cour de justice, 2018-06-05, FR</w:t>
      </w:r>
    </w:p>
    <w:p>
      <w:r>
        <w:rPr>
          <w:b/>
        </w:rPr>
        <w:t xml:space="preserve">Quelle: </w:t>
      </w:r>
      <w:r>
        <w:t>https://mcp.opencaselaw.ch/entscheid/ge_gerichte_A_1458_2018</w:t>
      </w:r>
    </w:p>
    <w:p>
      <w:r>
        <w:t>FR: GE_GERICHTE A/1458/2018 du 5 juin 2018</w:t>
      </w:r>
    </w:p>
    <w:p>
      <w:r>
        <w:t>IT: GE_GERICHTE A/1458/2018 del 5 giugno 2018</w:t>
      </w:r>
    </w:p>
    <w:p>
      <w:pPr>
        <w:pStyle w:val="Heading2"/>
      </w:pPr>
      <w:r>
        <w:t>Volltext</w:t>
      </w:r>
    </w:p>
    <w:p>
      <w:r>
        <w:t>Genève Cour de justice (Cour de droit public) Chambre des assurances sociales 05.06.2018 A/1458/2018</w:t>
      </w:r>
    </w:p>
    <w:p>
      <w:r>
        <w:t>A/1458/2018 ATAS/478/2018 du 05.06.2018 ( CHOMAG ) , SANS OBJET rÉpublique et canton de genÈve POUVOIR JUDICIAIRE A/1458/2018 ATAS/478/2018 COUR DE JUSTICE Chambre des assurances sociales Arrêt du 5 juin 2018 1 ère Chambre En la cause Madame A______, domiciliée à PLAN-LES-OUATES recourante contre SYNA CAISSE DE CHÔMAGE, Administration Suisse Romande, sise route du Petit-Moncor 1, VILLARS-GLÂNE intimée Attendu en fait que par décision du 29 janvier 2018, la caisse de chômage SYNA a réclamé à Madame A______ (ci-après l’assurée) le remboursement d’une somme de CHF 3'242.90 ; Que par décision du 9 avril 2018, elle a rejeté l’opposition formée par l’assurée le 14 février 2018 ; Que l’assurée a interjeté recours le 3 mai 2018 contre la décision sur opposition ; qu’elle conclut à son annulation ; Que dans sa réponse du 16 mai 2018, la caisse de chômage SYNA a informé la chambre de céans qu’elle annulait sa décision du 29 janvier 2018 et celle sur opposition du 9 avril 2018, au motif qu’« aucune décision de restitution n’a été rendue avant rectification le 31 octobre 2017 des décomptes des mois de décembre 2015 à avril 2016, et la compensation effectuée sur les décomptes des mois d’avril 2016 et d’octobre 2017 n’était pas possible » ; qu’elle annonce toutefois qu’une décision formelle de restitution sera établie dans les plus brefs délais ; Que par courrier du 28 mai 2018, la caisse de chômage SYNA a confirmé qu’elle avait versé à l’assurée la somme de CHF 3'242.90 et précisé qu’elle avait rendu une décision de restitution pour le même montant ; qu’une compensation pourra dès lors intervenir ; Que les écritures de la caisse de chômage SYNA ont été transmises à l’assurée et la cause gardée à juger ; Considérant en droit que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Qu'en l'espèce, la caisse de chômage SYNA a annulé, dans sa réponse du 16 mai 2018, sa décision du 29 janvier 2018 et sa décision sur opposition du 9 avril 2018 ; Qu'il convient d'en prendre acte ; Que le recours déposé par l’assurée le 3 mai 2018 étant devenu sans objet, il convient de rayer la cause du rôle ; PAR CES MOTIFS, LA CHAMBRE DES ASSURANCES SOCIALES : 1.        Prend acte de ce que la décision du 29 janvier 2018 et la décision sur opposition du 9 avril 2018 de la caisse de chômage SYNA sont annulées.![endif]&gt;![if&gt; 2.        Dit que le recours est devenu sans objet.![endif]&gt;![if&gt; 3.        Raye la cause du rôle.![endif]&gt;![if&gt;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