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A/1399/2014 vom 30. Juni 2014</w:t>
      </w:r>
    </w:p>
    <w:p>
      <w:r>
        <w:t>GE Cour de justice, 2014-06-30, FR</w:t>
      </w:r>
    </w:p>
    <w:p>
      <w:r>
        <w:rPr>
          <w:b/>
        </w:rPr>
        <w:t xml:space="preserve">Quelle: </w:t>
      </w:r>
      <w:r>
        <w:t>https://mcp.opencaselaw.ch/entscheid/ge_gerichte_A_1399_2014</w:t>
      </w:r>
    </w:p>
    <w:p>
      <w:r>
        <w:t>FR: GE_GERICHTE A/1399/2014 du 30 juin 2014</w:t>
      </w:r>
    </w:p>
    <w:p>
      <w:r>
        <w:t>IT: GE_GERICHTE A/1399/2014 del 30 giugno 2014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30.06.2014 A/1399/2014</w:t>
      </w:r>
    </w:p>
    <w:p>
      <w:r>
        <w:t>A/1399/2014 ATAS/842/2014 du 30.06.2014 ( LAMAL ) , RETIRE RÉPUBLIQUE ET CANTON DE GENÈVE POUVOIR JUDICIAIRE A/1399/2014 ATAS/842/2014 COUR DE JUSTICE Chambre des assurances sociales Arrêt du 30 juin 2014 6 ème Chambre En la cause Monsieur A______, domicilié à GENEVE recourant contre HELSANA ASSURANCES SA, sise Zürichstrasse 130, DÜBENDORF intimée Vu en fait la décision sur opposition d’Helsana assurances SA (ci-après : l’intimée) du 22 avril 2014 à l’encontre de M. A______ (ci-après : l’assuré) ; Vu le recours de celui-ci auprès de la chambre des assurances sociales de la Cour de justice le 16 mai 2014 concluant à l'annulation de ladite décision; Vu la réponse de l’intimée 13 juin 2014 selon laquelle elle avait retiré la poursuite n° 1______ le 3 juin 2014; Vu le courrier de l’assuré du 22 juin 2014 selon lequel la cause pouvait être rayée du rôle ; Attendu en droit que conformément à l'art. 134 al. 1 let. a ch. 2 de la loi sur l'organisation judiciaire, du 26 septembre 2010 (LOJ; RS E 2 05) en vigueur dès le 1 er janvier 2011, la Chambre des assurances sociales de la Cour de justice connaît, en instance unique, des contestations prévues à l'art. 56 de la loi fédérale sur la partie générale du droit des assurances sociales, du 6 octobre 2000 (LPGA; RS 830.1) relatives à la loi fédérale sur l’assurance-invalidité du 19 juin 1959 (LAI; RS 831.20); Que sa compétence pour juger du cas d’espèce est ainsi établie; Que selon l'art. 89 al. 1 de loi sur la procédure administrative du 12 septembre 1985 (LPA-GE ; RS E 5 10), le retrait du recours met fin à la procédure ; Que tel est le cas en l'espèce, le recourant ayant indiqué le 22 juin 2014 que la cause pouvait être rayée du rôle; Qu'il convient d'en prendre acte et de rayer la cause du rôle; PAR CES MOTIFS, LA CHAMBRE DES ASSURANCES SOCIALES : Statuant A la forme : 1.        Prend acte du retrait du recours;![endif]&gt;![if&gt; 2.        Raye la cause du rôle.![endif]&gt;![if&gt; La greffière Nancy BISIN La présidente Valérie MONTANI Une copie conforme du présent arrêt est notifiée aux parties ainsi qu’à l’Office fédéral de la santé publique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