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A/1390/2017 vom 21. September 2017</w:t>
      </w:r>
    </w:p>
    <w:p>
      <w:r>
        <w:t>GE Cour de justice, 2017-09-21, FR</w:t>
      </w:r>
    </w:p>
    <w:p>
      <w:r>
        <w:rPr>
          <w:b/>
        </w:rPr>
        <w:t xml:space="preserve">Quelle: </w:t>
      </w:r>
      <w:r>
        <w:t>https://mcp.opencaselaw.ch/entscheid/ge_gerichte_A_1390_2017</w:t>
      </w:r>
    </w:p>
    <w:p>
      <w:r>
        <w:t>FR: GE_GERICHTE A/1390/2017 du 21 septembre 2017</w:t>
      </w:r>
    </w:p>
    <w:p>
      <w:r>
        <w:t>IT: GE_GERICHTE A/1390/2017 del 21 settembre 2017</w:t>
      </w:r>
    </w:p>
    <w:p>
      <w:pPr>
        <w:pStyle w:val="Heading2"/>
      </w:pPr>
      <w:r>
        <w:t>Regeste</w:t>
      </w:r>
    </w:p>
    <w:p>
      <w:r>
        <w:t>RETINJ | LP.17.3</w:t>
      </w:r>
    </w:p>
    <w:p>
      <w:pPr>
        <w:pStyle w:val="Heading2"/>
      </w:pPr>
      <w:r>
        <w:t>Volltext</w:t>
      </w:r>
    </w:p>
    <w:p>
      <w:r>
        <w:t>Genève Cour de Justice (Cour civile) Chambre de surveillance en matière de poursuite et faillites 21.09.2017 A/1390/2017</w:t>
      </w:r>
    </w:p>
    <w:p>
      <w:r>
        <w:t>RETINJ | LP.17.3</w:t>
      </w:r>
    </w:p>
    <w:p>
      <w:r>
        <w:t>A/1390/2017 DCSO/470/2017 du 21.09.2017 ( PLAINT ) , REJETE Descripteurs : RETINJ Normes : LP.17.3 En fait En droit Par ces motifs RÉPUBLIQUE ET CANTON DE GENÈVE POUVOIR JUDICIAIRE A/1390/2017-CS DCSO/470/17 DECISION DE LA COUR DE JUSTICE Chambre de surveillance des Offices des poursuites et faillites DU JEUDI 21 SEPTEMBRE 2017 Plainte 17 LP (A/1390/2017-CS) formée en date du 18 avril 2017 par l' ETAT DE VAUD , comparant en personne. * * * * * Décision communiquée par courrier A à l'Office concerné et par pli recommandé du greffier du 25 septembre 2017 à : - ETAT DE VAUD DIS - Secteur recouvrement Service juridique et Législatif Case postale 1014 Lausanne Adm cant. - Office des poursuites . EN FAIT A. a. Dans le cadre de la poursuite n° 15 xxxx66 Y, dirigée à la demande de l'ETAT DE VAUD, soit pour lui le Secteur recouvrement du Service juridique et législatif, à l'encontre de A______ pour les montants de 433 fr. 50 et 100 fr., tous deux sans intérêts, le créancier indique avoir adressé le 25 septembre 2015 à l'Office des poursuites (ci-après : l'Office) une réquisition de continuer la poursuite.![endif]&gt;![if&gt; b. L'Office conteste avoir jamais reçu cette réquisition. c. A trois reprises, l'ETAT DE VAUD s'est enquis auprès de l'Office des suites données à sa réquisition du 25 septembre 2015, sans recevoir de réponse. B. a. Par lettre adressée le 18 avril 2017 à la Chambre de surveillance, l'ETAT DE VAUD a formé une plainte au sens de l'art. 17 LP pour retard injustifié de la part de l'Office dans le traitement de la réquisition de poursuite du 25 septembre 2015. A l'appui de sa plainte, il a produit une copie de ladite réquisition de poursuite, dont il résulte qu'elle aurait été expédiée à l'Office par pli recommandé. Aucun extrait track&amp;trace n'est toutefois annexé à la plainte. b. Dans ses observations datées du 12 mai 2017, l'Office a indiqué ne jamais avoir reçu la réquisition de poursuite du 25 septembre 2015. Ce n'est qu'à réception de la plainte qu'il en avait pris connaissance et l'avait traitée, de telle sorte que la plainte était devenue sans objet. c. L'ETAT DE VAUD n'a pas répliqué. d. La cause a été gardée à juger le 16 mai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2.3 En l'espèce, l'Office conteste avoir jamais reçu la réquisition de continuer la poursuite du 25 septembre 2015, et donc avoir été valablement requis de procéder à un acte qui lui incombait. La preuve que la continuation de la poursuite a bien été requise et à quelle date incombe au créancier poursuivant. Si cette requête revêt la forme écrite, cette preuve implique celle de la réception de cet écrit par l'Office. Cette preuve peut notamment être apportée par la production d'un reçu que l'Office, sur demande, est tenu de délivrer gratuitement (art. 88 al. 3 LP). Elle peut également l'être par tout autre moyen de preuve apte à emporter la conviction. Il résulte en l'occurrence du libellé de la réquisition de continuer la poursuite que le plaignant affirme avoir adressée le 25 septembre 2015 à l'Office qu'il l'aurait fait par pli recommandé. La preuve de la réception d'un tel pli par l'Office pouvait ainsi aisément être apportée par la production d'un extrait track&amp;trace . Le plaignant n'a toutefois produit un tel extrait ni à l'appui de sa plainte ni, après que les observations de l'Office lui eurent été transmises, dans le cadre d'une réplique. Il n'a pas davantage offert d'apporter la preuve de la réception par l'Office de sa réquisition d'une autre manière. Pour regrettable qu'elle soit, il ne peut par ailleurs être déduit de l'absence de réaction de l'Office aux courriers de relance que lui a adressés le plaignant qu'il aurait reçu la réquisition mentionnée dans ces courriers. Il y a ainsi lieu de retenir, au vu de la contestation de cette réception par l'Office, que la continuation de la poursuite n'a jamais été requise. L'Office ne pouvant tarder à procéder à la saisie s'il n'en a pas été dûment requis, la plainte doit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18 avril 2017 par l'ETAT DE VAUD pour retard injustifié de la part de l'Office des poursuites dans la poursuite n° 15 xxxx66 Y. Au fond : La rejette. Siégeant : Monsieur Patrick CHENAUX, président; Messieurs Michel BERTSCHY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