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A/1345/2006 vom 2. Oktober 2006</w:t>
      </w:r>
    </w:p>
    <w:p>
      <w:r>
        <w:t>GE Cour de justice, 2006-10-02, FR</w:t>
      </w:r>
    </w:p>
    <w:p>
      <w:r>
        <w:rPr>
          <w:b/>
        </w:rPr>
        <w:t xml:space="preserve">Quelle: </w:t>
      </w:r>
      <w:r>
        <w:t>https://mcp.opencaselaw.ch/entscheid/ge_gerichte_A_1345_2006</w:t>
      </w:r>
    </w:p>
    <w:p>
      <w:r>
        <w:t>FR: GE_GERICHTE A/1345/2006 du 2 octobre 2006</w:t>
      </w:r>
    </w:p>
    <w:p>
      <w:r>
        <w:t>IT: GE_GERICHTE A/1345/2006 del 2 ottobre 2006</w:t>
      </w:r>
    </w:p>
    <w:p>
      <w:pPr>
        <w:pStyle w:val="Heading2"/>
      </w:pPr>
      <w:r>
        <w:t>Volltext</w:t>
      </w:r>
    </w:p>
    <w:p>
      <w:r>
        <w:t>Genève Cour de justice (Cour de droit public) Chambre des assurances sociales 02.10.2006 A/1345/2006</w:t>
      </w:r>
    </w:p>
    <w:p>
      <w:r>
        <w:t>A/1345/2006 ATAS/841/2006 du 02.10.2006 ( LAA ) , ACCORD RÉPUBLIQUE ET CANTON DE GENÈVE POUVOIR JUDICIAIRE A/1345/2006 ATAS/841/2006 ARRET DU TRIBUNAL CANTONAL DES ASSURANCES SOCIALES Chambre 2 du 2 octobre 2006 En la cause Madame E S__________, domiciliée , 1208 GENEVE, comparant avec élection de domicile en l'étude de Maître MAUGUE Eric recourante contre HELSANA ACCIDENTS SA, sis Droit Suisse romande/Tessin, chemin de la Colline 12, case postale, 1000 Lausanne 9 intimée Vu la procédure; Vu le recours du 12 avril 2006, la réponse du 22 mai 2006 et les pièces au dossier; Vu l’audience de comparution des mandataires du 13 juin 2006; Vu les pièces médicales complémentaires produites à cette occasion par la recourante; Vu les négociations entamées par les parties, et, par conséquent, la prolongation du délai accordé à l'intimée pour se déterminer à nouveau; Vu les conclusions d'accord remises par les parties au greffe le 26 septembre 2006; Attendu qu'il convient d'entériner cet accord qui met un terme au litige. PAR CES MOTIFS, LE TRIBUNAL CANTONAL DES ASSURANCES SOCIALES Statuant d’accord entre les parties (conformément à l’art. 56 W LOJ) Donne acte à HELSANA ASSURANCES SA de ce qu'elle s'engage à prendre en charge les frais médicaux et indemnités journalières en relation avec l'intervention subie par Madame E S__________ le 4 janvier 2005 et l'arrêt de travail qui s'en est suivi jusqu'à sa reprise à 100%, six semaines après l'intervention, correspondant au rétablissement du statu quo sine. Lui donne acte de ce qu'elle s'engage en particulier à rembourser la participation aux frais médicaux pour les prestations relevant de la LAA dont Madame E S__________ se serait déjà acquittée après décompte définitif selon l'art. 71 LPGA. Lui donne acte de ce qu'elle s'engage à rembourser à Madame E S__________ les frais d'expertise du 6 février 2006 du Dr A__________ en CHF 1'000.- et les frais d'expertise du 17 mai 2006 du Dr B__________ en CHF 1'750.- L’y condamne en tant que de besoin. Donne acte à Madame E S__________ de ce qu'elle renonce à toute indemnité de procédure.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et à l'Office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