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A/1043/2017 vom 29. Juni 2017</w:t>
      </w:r>
    </w:p>
    <w:p>
      <w:r>
        <w:t>GE Cour de justice, 2017-06-29, FR</w:t>
      </w:r>
    </w:p>
    <w:p>
      <w:r>
        <w:rPr>
          <w:b/>
        </w:rPr>
        <w:t xml:space="preserve">Quelle: </w:t>
      </w:r>
      <w:r>
        <w:t>https://mcp.opencaselaw.ch/entscheid/ge_gerichte_A_1043_2017</w:t>
      </w:r>
    </w:p>
    <w:p>
      <w:r>
        <w:t>FR: GE_GERICHTE A/1043/2017 du 29 juin 2017</w:t>
      </w:r>
    </w:p>
    <w:p>
      <w:r>
        <w:t>IT: GE_GERICHTE A/1043/2017 del 29 giugno 2017</w:t>
      </w:r>
    </w:p>
    <w:p>
      <w:pPr>
        <w:pStyle w:val="Heading2"/>
      </w:pPr>
      <w:r>
        <w:t>Volltext</w:t>
      </w:r>
    </w:p>
    <w:p>
      <w:r>
        <w:t>Genève Cour de justice (Cour de droit public) Chambre des assurances sociales 29.06.2017 A/1043/2017</w:t>
      </w:r>
    </w:p>
    <w:p>
      <w:r>
        <w:t>A/1043/2017 ATAS/583/2017 du 29.06.2017 ( PC ) , RETIRE rÉpublique et canton de genÈve POUVOIR JUDICIAIRE A/1043/2017 ATAS/583/2017 COUR DE JUSTICE Chambre des assurances sociales Arrêt du 29 juin 2017 3 ème Chambre En la cause Monsieur A______, domicilié au LIGNON recourant contre SERVICE DES PRESTATIONS COMPLÉMENTAIRES, sis route de Chêne 54, GENÈVE intimé ATTENDU EN FAIT Que par décision du 30 juin 2016, le service des prestations complémentaires (ci-après : SPC) a rejeté la demande de remise de l’obligation de restituer formée par Monsieur A______ (ci-après : l’assuré) ; Que cette décision a été confirmée sur opposition le 14 février 2017 ; Que l’assuré a interjeté recours auprès de la Cour de céans le 18 mars 2017 ; Qu’invité à se déterminer, l’intimé, dans sa réponse du 13 avril 2017, a conclu au rejet du recours ; Qu’une audience de comparution personnelle s’est tenue en date du 29 juin 2017, à l’issue de laquelle l’assuré a indiqué retirer son recours ; Qu’il convient d’en prendre acte. PAR CES MOTIFS, LA CHAMBRE DES ASSURANCES SOCIALES : Statuant 1.        Prend acte du retrait du recours. ![endif]&gt;![if&gt; 2.        Raye la cause du rôle. ![endif]&gt;![if&gt; 3.        Dit que la procédure est gratuite.![endif]&gt;![if&gt; La greffière Marie-Catherine SÉCHAUD La Présidente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