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ATA/92/2019 vom 29. Januar 2019</w:t>
      </w:r>
    </w:p>
    <w:p>
      <w:r>
        <w:t>GE Cour de justice, 2019-01-29, FR</w:t>
      </w:r>
    </w:p>
    <w:p>
      <w:r>
        <w:rPr>
          <w:b/>
        </w:rPr>
        <w:t xml:space="preserve">Quelle: </w:t>
      </w:r>
      <w:r>
        <w:t>https://mcp.opencaselaw.ch/entscheid/ge_gerichte_ATA_92_2019</w:t>
      </w:r>
    </w:p>
    <w:p>
      <w:r>
        <w:t>FR: GE_GERICHTE ATA/92/2019 du 29 janvier 2019</w:t>
      </w:r>
    </w:p>
    <w:p>
      <w:r>
        <w:t>IT: GE_GERICHTE ATA/92/2019 del 29 gennaio 2019</w:t>
      </w:r>
    </w:p>
    <w:p>
      <w:pPr>
        <w:pStyle w:val="Heading2"/>
      </w:pPr>
      <w:r>
        <w:t>Regeste</w:t>
      </w:r>
    </w:p>
    <w:p>
      <w:r>
        <w:t>Résumé: En vertu de principe de la subsidiarité de l'aide sociale, le bénéficiaire de celle-ci doit faire valoir sans délai le droit auquel l'aide sociale est subsidiaire. Un étudiant ou une personne en formation doit en premier lieu faire appel aux prestations spécifiques, telles que les allocations d'études, les bourses et autres encouragements à la formation, leur obtention étant une des conditions de l'octroi de l'aide sociale. Dans ces conditions, en renonçant à un prêt d'études, le bénéficiaire d'une aide sociale la perçoit de manière indue. Touchée sans droit, l'aide socilae doit être par conséquent remboursée.</w:t>
      </w:r>
    </w:p>
    <w:p>
      <w:pPr>
        <w:pStyle w:val="Heading2"/>
      </w:pPr>
      <w:r>
        <w:t>Erwägungen</w:t>
      </w:r>
    </w:p>
    <w:p>
      <w:r>
        <w:rPr>
          <w:b/>
        </w:rPr>
        <w:t>E. 12</w:t>
      </w:r>
    </w:p>
    <w:p>
      <w:r>
        <w:t>septembre 1985 - LPA - E 5 10 ; art. 52 de loi sur l’insertion et l’aide sociale individuelle du 22 mars 2017 - LIASI - J 4 04). 2)</w:t>
      </w:r>
    </w:p>
    <w:p>
      <w:r>
        <w:t>Le litige porte sur le bien-fondé de la demande de remboursement d’une aide financière exceptionnelle versée par l’hospice au recourant, à la suite du refus de celui-ci d’accepter un prêt d’études, convertible en bourse d’études, octroyé par le SBPE. 3) a. Aux termes de l’art. 12 de la Constitution fédérale de la Confédération suisse du 18 avril 1999 (Cst. - RS 101), quiconque est dans une situation de</w:t>
      </w:r>
    </w:p>
    <w:p>
      <w:r>
        <w:t>- 6/10 - A/3704/2017 détresse et n’est pas en mesure de subvenir à son entretien a le droit d’être aidé et assisté, et de recevoir les moyens indispensables pour mener une existence conforme à la dignité humaine.</w:t>
      </w:r>
    </w:p>
    <w:p>
      <w:r>
        <w:t>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arrêt du Tribunal fédéral 2D_9/2013 du</w:t>
      </w:r>
    </w:p>
    <w:p>
      <w:r>
        <w:rPr>
          <w:b/>
        </w:rPr>
        <w:t>E. 16</w:t>
      </w:r>
    </w:p>
    <w:p>
      <w:r>
        <w:t>mai 2013 consid. 5.1 ; ATA/1364/2018 du 18 décembre 2018).</w:t>
      </w:r>
    </w:p>
    <w:p>
      <w:r>
        <w:t>L’art. 39 al. 1 de la Constitution de la République et canton de Genève du 14 octobre 2012 (Cst-GE - A 2 00) reprend ce principe en prévoyant que toute personne a droit à la couverture de ses besoins vitaux afin de favoriser son intégration sociale et professionnelle.</w:t>
      </w:r>
    </w:p>
    <w:p>
      <w:r>
        <w:t>b. La LIASI et son règlement d’exécution du 25 juillet 2007 (RIASI - J 4 04.01) concrétisent l’art. 12 Cst.</w:t>
      </w:r>
    </w:p>
    <w:p>
      <w:r>
        <w:t>Selon l’art. 1 LIASI, cette loi a pour but de prévenir l’exclusion sociale et d’aider les personnes qui en souffrent à se réinsérer dans un environnement social et professionnel (al. 1). À ces titres, elle vise à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(al. 2).</w:t>
      </w:r>
    </w:p>
    <w:p>
      <w:r>
        <w:t>c. Aux termes de l’art. 8 al. 1 LIASI, a droit à des prestations d’aide financière la personne majeure qui n’est pas en mesure de subvenir à son entretien ou à celui des membres de la famille dont il a la charge.</w:t>
      </w:r>
    </w:p>
    <w:p>
      <w:r>
        <w:t>d. L’aide sociale est soumise au principe de subsidiarité, lequel est rappelé par l’art. 12 Cst. La personne dans le besoin doit avoir épuisé les possibilités d’auto-prise en charge, les engagements de tiers et les prestations volontaires de tiers (ATA/1364/2018 précité ; Félix WOLFFERS, Fondement du droit de l’aide sociale, 1995, p. 77). L’aide est subsidiaire, de manière absolue, à toute autre ressource, mais elle est aussi subsidiaire à tout revenu que le bénéficiaire pourrait acquérir par son insertion sociale ou professionnelle (MGC 2005-2006/I A p. 259 ; ATA/1364/2018 précité et les références citées).</w:t>
      </w:r>
    </w:p>
    <w:p>
      <w:r>
        <w:t>L’art. 9 al. 1 LIASI prévoit ainsi que les prestations d’aide financière versées sont subsidiaires à toute autre source de revenus, aux prestations</w:t>
      </w:r>
    </w:p>
    <w:p>
      <w:r>
        <w:t>- 7/10 - A/3704/2017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Conformément à l’art. 9 al. 2 LIASI, le bénéficiaire et les membres du groupe familial doivent faire valoir sans délai leurs droits auxquels l’aide financière est subsidiaire et doivent mettre tout en œuvre pour améliorer leur situation sociale et financière.</w:t>
      </w:r>
    </w:p>
    <w:p>
      <w:r>
        <w:t>e. L’art. 11 al. 1 LIASI décrit le cercle des bénéficiaires des prestations d’aide financière en prévoyant qu’y ont droit les personnes qui ont leur domicile et leur résidence effective sur le territoire genevois (let. a), ne sont pas en mesure de subvenir à leur entretien (let. b) et répondent aux autres conditions de la loi (let. c), soit celles des art. 21 à 28 LIASI, ces conditions étant cumulatives (ATA/1364/2018 précité ; ATA/357/2017 du 28 mars 2017). 4) a. À teneur de l’art. 11 al. 4 let. a LIASI, le Conseil d’État fixe par règlement les conditions d’une aide financière exceptionnelle, qui peut être inférieure à l’aide financière ordinaire et/ou limitée dans le temps, en faveur des catégories de personnes qui n’ont pas droit aux prestations ordinaires, soit notamment les étudiants et les personnes en formation.</w:t>
      </w:r>
    </w:p>
    <w:p>
      <w:r>
        <w:t>b. L’exclusion des étudiants et des personnes en formation de l’aide financière ordinaire s’explique en particulier par le fait que ces derniers doivent en premier lieu faire appel aux prestations spécifiques qui leur sont destinées, telles que les allocations d’études, les bourses et autres encouragements à la formation. Les prestations d’aide sociale sont également subsidiaires par rapport au devoir d’entretien des père et mère lequel dure au-delà de la majorité si l’enfant, au moment de sa majorité, n’a pas de formation appropriée (MGC 2005-2006/I A 228 p. 263 ; ATA/450/2018 du 8 mai 2018 ; ATA/354/2018 du 17 avril 2018).</w:t>
      </w:r>
    </w:p>
    <w:p>
      <w:r>
        <w:t>c. Selon l’art. 13 al. 1 RIASI, peut être mis au bénéfice d’une aide financière exceptionnelle l’étudiant ou la personne en formation, qui remplit les conditions cumulatives d’être au bénéfice d’allocations ou prêts d’études (let. a) et de ne pas faire ménage commun avec son père et/ou sa mère (let. b). L’aide financière doit permettre de surmonter des difficultés passagères et de terminer la formation en cours. Elle est limitée à six mois. À titre exceptionnel, elle peut être reconduite (al. 2). Sont au bénéfice de l’aide ordinaire les personnes en formation dans une filière professionnelle post-obligatoire, de niveau secondaire II (attestation fédérale ou certificat fédéral de capacité) ou tertiaire non universitaire (écoles professionnelles supérieures ; al. 5 anc. let. a dans sa teneur en vigueur à l’époque des faits) et les étudiants ou personnes en formation dont le groupe familial compte un ou plusieurs enfants mineurs à charge (al. 5 let. b).</w:t>
      </w:r>
    </w:p>
    <w:p>
      <w:r>
        <w:t>- 8/10 - A/3704/2017 5)</w:t>
      </w:r>
    </w:p>
    <w:p>
      <w:r>
        <w:t>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L’action en restitution se prescrit par cinq ans, à partir du jour où l’hospice a eu connaissance du fait qui ouvre le droit au remboursement. Le droit au remboursement s’éteint au plus tard dix ans après la survenance du fait (al. 5).</w:t>
      </w:r>
    </w:p>
    <w:p>
      <w:r>
        <w:t>Seul le bénéficiaire qui était de bonne foi peut se prévaloir de ce que le remboursement, total ou partiel, pourrait le mettre dans une situation difficile et ainsi ne pas être tenu audit remboursement (art. 42 LIASI). 6)</w:t>
      </w:r>
    </w:p>
    <w:p>
      <w:r>
        <w:t>En l’occurrence, au moment de la décision lui octroyant l’aide financière exceptionnelle, le recourant ne remplissait pas la condition de l’art. 13 RIASI d’être au bénéfice d’une allocation ou d’un prêt d’études. Les avances d’aide financière exceptionnelle lui ont été versées à titre exceptionnel, l’hospice l’invitant alors à adresser au SBPE une requête d’allocation ou de prêt d’études. En invitant le recourant à solliciter cette prestation auprès du SBPE, l’hospice s’est conformé au principe de subsidiarité résultant de l’aide sociale de l’art. 9 LIASI. En vertu de ce principe, le bénéficiaire de l’aide financière ordinaire ou exceptionnelle doit faire valoir sans délai le droit auquel l’aide sociale est subsidiaire. Il doit avoir épuisé les possibilités de se prendre soi-même en charge ou par des tiers et les prestations volontaires de tiers, l’aide sociale étant subsidiaire de manière absolue.</w:t>
      </w:r>
    </w:p>
    <w:p>
      <w:r>
        <w:t>Comme étudiant, le recourant devait en premier lieu faire appel aux prestations spécifiques, telles que les allocations d’études, les bourses et autres encouragements à la formation. À la suite de sa demande, le SBPE lui a octroyé un prêt d’études de CHF 16’000.-, convertible en bourse d’études en cas de réussite du master en médecine humaine commencé. Un tel prêt constitue une prestation sociale à laquelle l’aide sociale est subsidiaire au sens de la LIASI. En renonçant au prêt d’études, alors qu’il s’était engagé à faire valoir tous les droits auxquels il pouvait prétendre en matière d’allocations d’études notamment et avait en outre pris acte de la subsidiarité de l’aide sociale à toute autre ressource financière, le recourant ne remplissait pas, depuis le début de l’octroi des prestations, la condition susrappelée de l’art. 13 RIASI. Les avances d’aide financière ordinaire et exceptionnelle versées par l’hospice, l’ont été, dans ces conditions, de manière indue. Celles-ci, touchées sans droit, doivent être par conséquent remboursées.</w:t>
      </w:r>
    </w:p>
    <w:p>
      <w:r>
        <w:t>Ainsi, les CHF 10’834.-, le montant à restituer n’étant pas ici contesté, doivent être remboursés par le recourant à l’hospice.</w:t>
      </w:r>
    </w:p>
    <w:p>
      <w:r>
        <w:t>- 9/10 - A/3704/2017</w:t>
      </w:r>
    </w:p>
    <w:p>
      <w:r>
        <w:t>La décision sur opposition est ainsi conforme au droit. Le recours, infondé, doit être rejeté. 7)</w:t>
      </w:r>
    </w:p>
    <w:p>
      <w:r>
        <w:t>En matière d’assistance sociale, la procédure est gratuite pour le recourant (art. 11 du règlement sur les frais, émoluments et indemnités en procédure administrative du 30 juillet 1986 - RFPA - E 5 10.03).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