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ATA/911/2018 vom 11. September 2018</w:t>
      </w:r>
    </w:p>
    <w:p>
      <w:r>
        <w:t>GE Cour de justice, 2018-09-11, FR</w:t>
      </w:r>
    </w:p>
    <w:p>
      <w:r>
        <w:rPr>
          <w:b/>
        </w:rPr>
        <w:t xml:space="preserve">Quelle: </w:t>
      </w:r>
      <w:r>
        <w:t>https://mcp.opencaselaw.ch/entscheid/ge_gerichte_ATA_911_2018</w:t>
      </w:r>
    </w:p>
    <w:p>
      <w:r>
        <w:t>FR: GE_GERICHTE ATA/911/2018 du 11 septembre 2018</w:t>
      </w:r>
    </w:p>
    <w:p>
      <w:r>
        <w:t>IT: GE_GERICHTE ATA/911/2018 del 11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utile, dûment transmis à la juridiction compétente, le recours est recevable (art. 132 de la loi sur l'organisation judiciaire du 26 septembre 2010 - LOJ - E 2 05 ; art. 62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a. Lorsqu’une autorité mise en demeure refuse sans droit de statuer ou tarde à se prononcer, son silence est assimilé à une décision (art. 4 al. 4 LPA).</w:t>
      </w:r>
    </w:p>
    <w:p>
      <w:r>
        <w:t>Une partie peut recourir en tout temps pour déni de justice ou retard non justifié si l’autorité concernée ne donne pas suite rapidement à la mise en demeure prévue à l’art. 4 al. 4 LPA (art. 62 al. 6 LPA).</w:t>
      </w:r>
    </w:p>
    <w:p>
      <w:r>
        <w:t>En cas de recours contre la seule absence de décision, les conclusions ne peuvent tendre qu’à contraindre l’autorité à statuer (ATA/609/2016 du 12 juillet 2016 consid. 2). En effet, si la juridiction administrative admet le recours pour déni de justice ou retard injustifié, elle renvoie l’affaire à l’autorité inférieure en lui donnant des instructions impératives (art. 69 al. 4 LPA ; ATA/260/2017 du</w:t>
      </w:r>
    </w:p>
    <w:p>
      <w:r>
        <w:rPr>
          <w:b/>
        </w:rPr>
        <w:t>E. 3</w:t>
      </w:r>
    </w:p>
    <w:p>
      <w:r>
        <w:t>Vu l’issue de la présente procédure et la saisine de la chambre de céans sans faire suite à la correspondance des TPG du 3 juillet 2018, aucune indemnité ne sera allouée (art. 87 al. 2 LPA). Il ne sera toutefois pas perçu d’émolument (art. 87 al. 1 LPA).</w:t>
      </w:r>
    </w:p>
    <w:p>
      <w:r>
        <w:t>* * * * *</w:t>
      </w:r>
    </w:p>
    <w:p>
      <w:r>
        <w:t>- 4/5 - A/2522/2018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