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ATA/716/2021 vom 6. Juli 2021</w:t>
      </w:r>
    </w:p>
    <w:p>
      <w:r>
        <w:t>GE Cour de justice, 2021-07-06, FR</w:t>
      </w:r>
    </w:p>
    <w:p>
      <w:r>
        <w:rPr>
          <w:b/>
        </w:rPr>
        <w:t xml:space="preserve">Quelle: </w:t>
      </w:r>
      <w:r>
        <w:t>https://mcp.opencaselaw.ch/entscheid/ge_gerichte_ATA_716_2021</w:t>
      </w:r>
    </w:p>
    <w:p>
      <w:r>
        <w:t>FR: GE_GERICHTE ATA/716/2021 du 6 juillet 2021</w:t>
      </w:r>
    </w:p>
    <w:p>
      <w:r>
        <w:t>IT: GE_GERICHTE ATA/716/2021 del 6 luglio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 ;</w:t>
      </w:r>
    </w:p>
    <w:p>
      <w:r>
        <w:t>- 3/5 - A/1563/2016</w:t>
      </w:r>
    </w:p>
    <w:p>
      <w:r>
        <w:t>que les recourants échouent in fine puisqu'aucune autorisation de séjour ne leur est octroyée ;</w:t>
      </w:r>
    </w:p>
    <w:p>
      <w:r>
        <w:t>qu'aucun émolument ne sera cependant mis à leur charge dans la mesure où ils plaident au bénéfice de l'assistance juridique ;</w:t>
      </w:r>
    </w:p>
    <w:p>
      <w:r>
        <w:t>qu'il ne sera pas alloué d'indemnité de procédure ;</w:t>
      </w:r>
    </w:p>
    <w:p>
      <w:r>
        <w:t>que la présente procédure ne peut donner lieu ni à émolument, ni à indemnité de procédure.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