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ATA/674/2020 vom 21. Juli 2020</w:t>
      </w:r>
    </w:p>
    <w:p>
      <w:r>
        <w:t>GE Cour de justice, 2020-07-21, FR</w:t>
      </w:r>
    </w:p>
    <w:p>
      <w:r>
        <w:rPr>
          <w:b/>
        </w:rPr>
        <w:t xml:space="preserve">Quelle: </w:t>
      </w:r>
      <w:r>
        <w:t>https://mcp.opencaselaw.ch/entscheid/ge_gerichte_ATA_674_2020</w:t>
      </w:r>
    </w:p>
    <w:p>
      <w:r>
        <w:t>FR: GE_GERICHTE ATA/674/2020 du 21 juillet 2020</w:t>
      </w:r>
    </w:p>
    <w:p>
      <w:r>
        <w:t>IT: GE_GERICHTE ATA/674/2020 del 21 luglio 2020</w:t>
      </w:r>
    </w:p>
    <w:p>
      <w:pPr>
        <w:pStyle w:val="Heading2"/>
      </w:pPr>
      <w:r>
        <w:t>Volltext</w:t>
      </w:r>
    </w:p>
    <w:p>
      <w:r>
        <w:t>RÉPUBLIQUE ET</w:t>
      </w:r>
    </w:p>
    <w:p>
      <w:r>
        <w:t>CANTON DE GENÈVE POUVOIR JUDICIAIRE A/978/2020-FPUBL ATA/674/2020 COUR DE JUSTICE Chambre administrative Arrêt du 21 juillet 2020</w:t>
      </w:r>
    </w:p>
    <w:p>
      <w:r>
        <w:t>dans la cause</w:t>
      </w:r>
    </w:p>
    <w:p>
      <w:r>
        <w:t>Monsieur A______ représenté par Me Orlane Varesano, avocate contre HÔPITAUX UNIVERSITAIRES DE GENÈVE représentés par Me Véronique Meichtry, avocate</w:t>
      </w:r>
    </w:p>
    <w:p>
      <w:r>
        <w:t>- 2/3 - A/978/2020</w:t>
      </w:r>
    </w:p>
    <w:p>
      <w:r>
        <w:t>Vu le recours interjeté le 18 mars 2020 par Monsieur A______ contre la décision des Hôpitaux universitaires de Genève (ci-après : HUG) du 18 février 2020 ;</w:t>
      </w:r>
    </w:p>
    <w:p>
      <w:r>
        <w:t>vu la nouvelle décision des HUG du 10 juillet 2020 annulant et remplaçant celle du 23 juin 2020 ;</w:t>
      </w:r>
    </w:p>
    <w:p>
      <w:r>
        <w:t>vu le courrier du 10 juillet 2020 du recourant confirmant l’annulation de l’objet du recours et concluant à l’octroi d’une indemnité de procédure ;</w:t>
      </w:r>
    </w:p>
    <w:p>
      <w:r>
        <w:t>attendu que le recours est dès lors devenu sans objet ;</w:t>
      </w:r>
    </w:p>
    <w:p>
      <w:r>
        <w:t>que la cause devra être rayée du rôle ;</w:t>
      </w:r>
    </w:p>
    <w:p>
      <w:r>
        <w:t>qu’il se justifie d’octroyer au recourant une indemnité de procédure de CHF 750.-, le recours n’apparaissant pas avoir été inutile ;</w:t>
      </w:r>
    </w:p>
    <w:p>
      <w:r>
        <w:t>LA CHAMBRE ADMINISTRATIVE dit que le recours est devenu sans objet ; raye la cause du rôle ; dit qu’il n’est pas perçu d’émolument ; dit qu’une indemnité de procédure de CHF 750.- sera allouée à Monsieur A______, à la charge des Hôpitaux universitaires de Genève ; dit que conformément aux art. 82 ss de la loi fédérale sur le Tribunal fédéral du 17 juin 2005 (LTF - RS 173.110), le présent arrêt peut être porté dans les trente jours qui suivent sa notification par-devant le Tribunal fédéral ; - par la voie du recours en matière de droit public, s’il porte sur les rapports de travail entre les parties et que la valeur litigieuse n’est pas inférieure à CHF 15'000.- ; - par la voie du recours en matière de droit public, si la valeur litigieuse est inférieure à CHF 15'000.- et que la contestation porte sur une question juridique de principe ; - par la voie du recours constitutionnel subsidiaire, aux conditions posées par les art. 113 ss LTF, si la valeur litigieuse est inférieure à CHF 15'000.- ; le mémoire de recours doit indiquer les conclusions, motifs et moyens de preuve et porter la signature du recourant ou de son mandataire ; il doit être adressé au Tribunal fédéral, Schweizerhofquai 6, 6004 Lucerne, par voie postale ou par voie électronique aux</w:t>
      </w:r>
    </w:p>
    <w:p>
      <w:r>
        <w:t>- 3/3 - A/978/2020 conditions de l’art. 42 LTF. Le présent arrêt et les pièces en possession du recourant, invoquées comme moyens de preuve, doivent être joints à l’envoi ; communique le présent arrêt à Me Orlane Varesano, avocate du recourant, ainsi qu'à Me Véronique Meichtry, avocate des Hôpitaux universitaires de Genève. Siégeant : Mme Krauskopf, présidente, MM. Pagan, Verniory et Knupfer, Mme Tombesi, juges. Au nom de la chambre administrative : le greffier-juriste :</w:t>
      </w:r>
    </w:p>
    <w:p>
      <w:r>
        <w:t>F. Scheffre</w:t>
      </w:r>
    </w:p>
    <w:p>
      <w:r>
        <w:t>la présidente siégeant :</w:t>
      </w:r>
    </w:p>
    <w:p>
      <w:r>
        <w:t>F. Krauskopf</w:t>
      </w:r>
    </w:p>
    <w:p>
      <w:r>
        <w:t>Copie conforme de cet arrêt a été communiqué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