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ATA/665/2016 vom 3. August 2016</w:t>
      </w:r>
    </w:p>
    <w:p>
      <w:r>
        <w:t>GE Cour de justice, 2016-08-03, FR</w:t>
      </w:r>
    </w:p>
    <w:p>
      <w:r>
        <w:rPr>
          <w:b/>
        </w:rPr>
        <w:t xml:space="preserve">Quelle: </w:t>
      </w:r>
      <w:r>
        <w:t>https://mcp.opencaselaw.ch/entscheid/ge_gerichte_ATA_665_2016</w:t>
      </w:r>
    </w:p>
    <w:p>
      <w:r>
        <w:t>FR: GE_GERICHTE ATA/665/2016 du 3 août 2016</w:t>
      </w:r>
    </w:p>
    <w:p>
      <w:r>
        <w:t>IT: GE_GERICHTE ATA/665/2016 del 3 agosto 2016</w:t>
      </w:r>
    </w:p>
    <w:p>
      <w:pPr>
        <w:pStyle w:val="Heading2"/>
      </w:pPr>
      <w:r>
        <w:t>Volltext</w:t>
      </w:r>
    </w:p>
    <w:p>
      <w:r>
        <w:t>RÉPUBLIQUE ET</w:t>
      </w:r>
    </w:p>
    <w:p>
      <w:r>
        <w:t>CANTON DE GENÈVE POUVOIR JUDICIAIRE A/2164/2016-FORMA ATA/665/2016</w:t>
      </w:r>
    </w:p>
    <w:p>
      <w:r>
        <w:t>COUR DE JUSTICE Chambre administrative Décision du 3 août 2016</w:t>
      </w:r>
    </w:p>
    <w:p>
      <w:r>
        <w:t>dans la cause</w:t>
      </w:r>
    </w:p>
    <w:p>
      <w:r>
        <w:t>Madame A______ et Monsieur A______</w:t>
      </w:r>
    </w:p>
    <w:p>
      <w:r>
        <w:t>contre DÉPARTEMENT DE L'INSTRUCTION PUBLIQUE, DE LA CULTURE ET DU SPORT</w:t>
      </w:r>
    </w:p>
    <w:p>
      <w:r>
        <w:t>- 2/3 - A/2164/2016</w:t>
      </w:r>
    </w:p>
    <w:p>
      <w:r>
        <w:t>Vu le recours interjeté le 27 juin 2016 par Madame et Monsieur A______ contre une décision du département de l'instruction publique, de la culture et du sport du 26 mai 2016 ;</w:t>
      </w:r>
    </w:p>
    <w:p>
      <w:r>
        <w:t>vu le retrait du recours intervenu par pli du 28 juillet 2016 ;</w:t>
      </w:r>
    </w:p>
    <w:p>
      <w:r>
        <w:t>vu, en droit, l’art. 89 de la loi sur la procédure administrative du 12 septembre 1985 ;</w:t>
      </w:r>
    </w:p>
    <w:p>
      <w:r>
        <w:t>LA CHAMBRE ADMINISTRATIVE raye la cause du rôle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et Monsieur A______, ainsi qu'au département de l'instruction publique, de la culture et du sport.</w:t>
      </w:r>
    </w:p>
    <w:p>
      <w:r>
        <w:t>Au nom de la chambre administrative : la greffière :</w:t>
      </w:r>
    </w:p>
    <w:p>
      <w:r>
        <w:t>Christine Ravier</w:t>
      </w:r>
    </w:p>
    <w:p>
      <w:r>
        <w:t>le juge délégué :</w:t>
      </w:r>
    </w:p>
    <w:p>
      <w:r>
        <w:t>Jean-Marc Verniory</w:t>
      </w:r>
    </w:p>
    <w:p>
      <w:r>
        <w:t>- 3/3 - A/2164/2016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