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ATA/29/2016 vom 12. Januar 2016</w:t>
      </w:r>
    </w:p>
    <w:p>
      <w:r>
        <w:t>GE Cour de justice, 2016-01-12, FR</w:t>
      </w:r>
    </w:p>
    <w:p>
      <w:r>
        <w:rPr>
          <w:b/>
        </w:rPr>
        <w:t xml:space="preserve">Quelle: </w:t>
      </w:r>
      <w:r>
        <w:t>https://mcp.opencaselaw.ch/entscheid/ge_gerichte_ATA_29_2016</w:t>
      </w:r>
    </w:p>
    <w:p>
      <w:r>
        <w:t>FR: GE_GERICHTE ATA/29/2016 du 12 janvier 2016</w:t>
      </w:r>
    </w:p>
    <w:p>
      <w:r>
        <w:t>IT: GE_GERICHTE ATA/29/2016 del 12 gennaio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11 al. 3 et art. 62 al. 1 let. a de la loi sur la procédure administrative du 12 septembre 1985 - LPA - E 5 10).</w:t>
      </w:r>
    </w:p>
    <w:p>
      <w:r>
        <w:rPr>
          <w:b/>
        </w:rPr>
        <w:t>E. 2</w:t>
      </w:r>
    </w:p>
    <w:p>
      <w:r>
        <w:t>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w:t>
      </w:r>
    </w:p>
    <w:p>
      <w:r>
        <w:t>b. Compte tenu du caractère peu formaliste de cette disposition, il convient de ne pas se montrer trop strict sur la manière dont sont formulées les conclusions du</w:t>
      </w:r>
    </w:p>
    <w:p>
      <w:r>
        <w:t>- 3/4 - A/3632/2014 recourant. Le fait que ces dernières ne ressortent pas expressément de l’acte de recours n’est pas en soi un motif d’irrecevabilité, pourvu que la chambre administrative et la partie adverse puissent comprendre avec certitude les fins du recourant (ATA/171/2014 du 18 mars 2014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(ATA/171/2014 précité consid. 2c et les références citées).</w:t>
      </w:r>
    </w:p>
    <w:p>
      <w:r>
        <w:rPr>
          <w:b/>
        </w:rPr>
        <w:t>E. 3</w:t>
      </w:r>
    </w:p>
    <w:p>
      <w:r>
        <w:t>En l’espèce, la chambre administrative a constaté, dès la réception du recours, au vu des éléments en sa possession, que celui-ci était entaché de vices de forme. En effet, il ne s’agissait que d’un bref courrier, ne contenant ni conclusions, ni exposé des motifs, ni indication des moyens de preuve. Le recourant a donc été invité, le 26 novembre 2015 par deux courriers dont un seul est revenu à la chambre de céans, à réparer ces vices, dans un délai au 7 décembre 2015. L’intéressé ne s’est pas manifesté.</w:t>
      </w:r>
    </w:p>
    <w:p>
      <w:r>
        <w:rPr>
          <w:b/>
        </w:rPr>
        <w:t>E. 4</w:t>
      </w:r>
    </w:p>
    <w:p>
      <w:r>
        <w:t>Au vu de ce qui précède, le recours sera déclaré irrecevable, dès lors qu’il ne remplit en tout état pas les conditions de l’art. 65 LPA (art. 72 LPA).</w:t>
      </w:r>
    </w:p>
    <w:p>
      <w:r>
        <w:rPr>
          <w:b/>
        </w:rPr>
        <w:t>E. 5</w:t>
      </w:r>
    </w:p>
    <w:p>
      <w:r>
        <w:t>Aucun émolument ne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