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ATA/283/2012 vom 8. Mai 2012</w:t>
      </w:r>
    </w:p>
    <w:p>
      <w:r>
        <w:t>GE Cour de justice, 2012-05-08, FR</w:t>
      </w:r>
    </w:p>
    <w:p>
      <w:r>
        <w:rPr>
          <w:b/>
        </w:rPr>
        <w:t xml:space="preserve">Quelle: </w:t>
      </w:r>
      <w:r>
        <w:t>https://mcp.opencaselaw.ch/entscheid/ge_gerichte_ATA_283_2012</w:t>
      </w:r>
    </w:p>
    <w:p>
      <w:r>
        <w:t>FR: GE_GERICHTE ATA/283/2012 du 8 mai 2012</w:t>
      </w:r>
    </w:p>
    <w:p>
      <w:r>
        <w:t>IT: GE_GERICHTE ATA/283/2012 del 8 maggio 2012</w:t>
      </w:r>
    </w:p>
    <w:p>
      <w:pPr>
        <w:pStyle w:val="Heading2"/>
      </w:pPr>
      <w:r>
        <w:t>Erwägungen</w:t>
      </w:r>
    </w:p>
    <w:p>
      <w:r>
        <w:rPr>
          <w:b/>
        </w:rPr>
        <w:t>E. 1</w:t>
      </w:r>
    </w:p>
    <w:p>
      <w:r>
        <w:t>let. b de la loi sur la procédure administrative du 12 septembre 1985 - LPA - E 5 10).</w:t>
      </w:r>
    </w:p>
    <w:p>
      <w:r>
        <w:rPr>
          <w:b/>
        </w:rPr>
        <w:t>E. 2</w:t>
      </w:r>
    </w:p>
    <w:p>
      <w:r>
        <w:t>Selon l’art. 10 al. 2 LaLEtr, la chambre administrative doit statuer dans les dix jours qui suivent sa saisine. Ayant reçu le recours en question le 2 mai 2012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En revanche, elle n’a aucune compétence en matière d’aide au départ.</w:t>
      </w:r>
    </w:p>
    <w:p>
      <w:r>
        <w:t>En ce qu’il conclut, subsidiairement, à l’octroi d’une telle aide, le recours est irrecevable.</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de la loi sur l’asile du 26 juin 1998 - LAsi - RS 142.31 (art. 76 al. 1 let. b ch. 3 LEtr). Il en va de même si son comportement permet de conclure qu’il se refuse à obtempérer aux instructions des autorités (art. 76 al. 1 let. b ch. 4 LEtr).</w:t>
      </w:r>
    </w:p>
    <w:p>
      <w:r>
        <w:t>Les art. 76 al. 1 let. b ch. 3 et 4 LEtr décrivent des comportements permettant de conclure à l’existence d’un risque de fuite ou de disparition. Ces deux éléments doivent donc être envisagés ensemble (Arrêt du Tribunal fédéral 2C_128/2009 du 30 mars 2009 consid. 3.1).</w:t>
      </w:r>
    </w:p>
    <w:p>
      <w:r>
        <w:t>En outre, un étranger faisant l’objet d’une décision de renvoi peut être placé en détention administrative en vue de l’exécution de celle-ci s’il a été condamné pour crime (art. 76 al. 1 let. b ch. 1 LEtr renvoyant à l’art. 75 al. 1 let. h LEtr).</w:t>
      </w:r>
    </w:p>
    <w:p>
      <w:r>
        <w:t>En l’espèce, le recourant a été condamné à de multiples reprises pour des infractions constituant des crimes au sens de l’art. 10 du Code pénal suisse du 21 décembre 1937 (CP - RS 311.0). Son refus de quitter la Suisse le 16 avril 2012, alors qu’il était au bénéfice d’un laissez-passer, établit l’existence d’un risque de fuite ou de disparition. On peut en effet considérer que, s’il était en liberté, le recourant se réfugierait dans la clandestinité pour échapper à son rapatriement, ce malgré les déclarations qu’il a récemment faites ou signées. Dans ces</w:t>
      </w:r>
    </w:p>
    <w:p>
      <w:r>
        <w:t>- 6/8 - A/1121/2012 circonstances, l’officier de police était fondé à ordonner sa mise en détention administrative sur la base des art. 76 al. 1 let. b ch. 1, 3 et 4 LEtr.</w:t>
      </w:r>
    </w:p>
    <w:p>
      <w:r>
        <w:rPr>
          <w:b/>
        </w:rPr>
        <w:t>E. 5</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l’espèce, la durée de la détention administrative est encore bien inférieure à la durée légale maximale. Le recourant n’a, avant sa mise en détention, effectué aucune démarche en vue de son départ, cas échant pour obtenir de l’aide à cette fin, dont rien indique qu’elle ne puisse être obtenue alors qu’il est détenu. L’autorité administrative a, quant à elle, entrepris sans attendre, d’elle- même, les démarches nécessaires à l’obtention d’un laissez-passer et réservé une place dans un vol à destination de l’Algérie. Dans ces circonstances, le principe de la proportionnalité et celui de la célérité ont été respectés.</w:t>
      </w:r>
    </w:p>
    <w:p>
      <w:r>
        <w:rPr>
          <w:b/>
        </w:rPr>
        <w:t>E. 6</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Selon le Tribunal fédéral, tant que l’impossibilité du renvoi dépend de la volonté de l’étranger de collaborer avec les autorités, celui-ci ne peut se prévaloir de l’impossibilité de son renvoi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(ATA/257/2012 du 2 mai 2012).</w:t>
      </w:r>
    </w:p>
    <w:p>
      <w:r>
        <w:t>De même, le renvoi ne peut être raisonnablement exigé si l’expulsion de l’étranger dans son pays d’origine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w:t>
      </w:r>
    </w:p>
    <w:p>
      <w:r>
        <w:t>- 7/8 - A/1121/2012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et la doctrine citée).</w:t>
      </w:r>
    </w:p>
    <w:p>
      <w:r>
        <w:t>En l’espèce, le renvoi du recourant, qui exploite sa connaissance des réticences de l’Algérie à admettre l’organisation de vols spéciaux, n’a pas à être considéré comme impossible du seul fait que l’intéressé a décrété qu’il s’y opposerait, alors que les autorités algériennes ont déjà délivré un laissez-passer à son attention.</w:t>
      </w:r>
    </w:p>
    <w:p>
      <w:r>
        <w:rPr>
          <w:b/>
        </w:rPr>
        <w:t>E. 7</w:t>
      </w:r>
    </w:p>
    <w:p>
      <w:r>
        <w:t>Le recours sera rejeté, dans la mesure où il est recevable. Vu la nature du litige, aucun émolument ne sera perçu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