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ATA/220/2015 vom 24. Februar 2015</w:t>
      </w:r>
    </w:p>
    <w:p>
      <w:r>
        <w:t>GE Cour de justice, 2015-02-24, FR</w:t>
      </w:r>
    </w:p>
    <w:p>
      <w:r>
        <w:rPr>
          <w:b/>
        </w:rPr>
        <w:t xml:space="preserve">Quelle: </w:t>
      </w:r>
      <w:r>
        <w:t>https://mcp.opencaselaw.ch/entscheid/ge_gerichte_ATA_220_2015</w:t>
      </w:r>
    </w:p>
    <w:p>
      <w:r>
        <w:t>FR: GE_GERICHTE ATA/220/2015 du 24 février 2015</w:t>
      </w:r>
    </w:p>
    <w:p>
      <w:r>
        <w:t>IT: GE_GERICHTE ATA/220/2015 del 24 febbraio 2015</w:t>
      </w:r>
    </w:p>
    <w:p>
      <w:pPr>
        <w:pStyle w:val="Heading2"/>
      </w:pPr>
      <w:r>
        <w:t>Erwägungen</w:t>
      </w:r>
    </w:p>
    <w:p>
      <w:r>
        <w:rPr>
          <w:b/>
        </w:rPr>
        <w:t>E. 2</w:t>
      </w:r>
    </w:p>
    <w:p>
      <w:r>
        <w:t>juillet 2013, de sorte que le recours est devenu sans objet ;</w:t>
      </w:r>
    </w:p>
    <w:p>
      <w:r>
        <w:t>- 3/4 - A/631/2014</w:t>
      </w:r>
    </w:p>
    <w:p>
      <w:r>
        <w:t>que, selon l’art. 87 al. 2 LPA, la juridiction administrative peut, sur requête, allouer à la partie ayant entièrement ou partiellement gain de cause, une indemnité pour les frais indispensables causées par le recours ;</w:t>
      </w:r>
    </w:p>
    <w:p>
      <w:r>
        <w:t>que le département a annulé en cours de procédure le courrier contesté, faisant ainsi droit aux conclusions du recourant sur ce point ;</w:t>
      </w:r>
    </w:p>
    <w:p>
      <w:r>
        <w:t>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w:t>
      </w:r>
    </w:p>
    <w:p>
      <w:r>
        <w:t>qu’il y a ainsi lieu de faire droit à la requête du recourant d’être indemnisé pour les frais de procédure ;</w:t>
      </w:r>
    </w:p>
    <w:p>
      <w:r>
        <w:t>qu’au vu de ce qui précède, la cause sera rayée du rôle le recours étant devenu sans objet ;</w:t>
      </w:r>
    </w:p>
    <w:p>
      <w:r>
        <w:t>qu’aucun émolument ne sera perçu (art. 87 LPA) ;</w:t>
      </w:r>
    </w:p>
    <w:p>
      <w:r>
        <w:t>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w:t>
      </w:r>
    </w:p>
    <w:p>
      <w:r>
        <w:t>- 4/4 - A/631/2014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