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ATA/134/2013 vom 5. März 2013</w:t>
      </w:r>
    </w:p>
    <w:p>
      <w:r>
        <w:t>GE Cour de justice, 2013-03-05, FR</w:t>
      </w:r>
    </w:p>
    <w:p>
      <w:r>
        <w:rPr>
          <w:b/>
        </w:rPr>
        <w:t xml:space="preserve">Quelle: </w:t>
      </w:r>
      <w:r>
        <w:t>https://mcp.opencaselaw.ch/entscheid/ge_gerichte_ATA_134_2013</w:t>
      </w:r>
    </w:p>
    <w:p>
      <w:r>
        <w:t>FR: GE_GERICHTE ATA/134/2013 du 5 mars 2013</w:t>
      </w:r>
    </w:p>
    <w:p>
      <w:r>
        <w:t>IT: GE_GERICHTE ATA/134/2013 del 5 marzo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Conformément à l'art. 30 al. 1 de la Constitution fédérale de la Confédération suisse du 18 avril 1999 (Cst. - RS 101), toute personne dont la cause doit être jugée dans une procédure judiciaire a droit à ce qu'elle soit portée devant un tribunal établi par la loi, compétent, indépendant et impartial. Le droit</w:t>
      </w:r>
    </w:p>
    <w:p>
      <w:r>
        <w:t>- 3/5 - A/2974/2009 des parties à une composition régulière du tribunal impose des exigences minimales en procédure cantonale ; il interdit les tribunaux d'exception et la mise en œuvre de juges ad hoc ou ad personam et exige dès lors, en vue d'empêcher toute manipulation et afin de garantir l'indépendance nécessaire, une organisation judiciaire et une procédure déterminées par un texte légal (ATF 129 V 335 consid.1.3.1). Toute partie à une procédure a un droit à ce que l'autorité soit composée régulièrement et statue au complet, et que seules délibèrent les personnes habilitées (ATF 137 I 340 consid. 2.2.1 ; 127 I 128 consid. 4b ; ATA/16/2007 du 16 janvier 2007 consid. 5).</w:t>
      </w:r>
    </w:p>
    <w:p>
      <w:r>
        <w:t>On ne saurait par ailleurs admettre qu'un tribunal décide de statuer dans une composition qui s'écarte de sa composition régulière, même si les parties ont donné leur accord à cet égard ; il y a en effet un intérêt public cardinal et manifeste à ce que la justice soit rendue par des juges et tribunaux établis par la loi et non par des personnes qui conviendraient mieux aux autorités judiciaires ou aux parties (Arrêt du Tribunal fédéral 1C_235/2008 du 13 mai 2009 consid. 3.2.3).</w:t>
      </w:r>
    </w:p>
    <w:p>
      <w:r>
        <w:rPr>
          <w:b/>
        </w:rPr>
        <w:t>E. 3</w:t>
      </w:r>
    </w:p>
    <w:p>
      <w:r>
        <w:t>C'est en premier lieu à la lumière des règles cantonales topiques d'organisation et de procédure qu'il convient d'examiner si une autorité judiciaire ou administrative a statué dans une composition conforme à la loi (ATF 131 I 31 consid. 2.1.2.1 ; 129 V 335 consid. 1.3.2 ; 127 I 128 consid. 3c ; Arrêt du Tribunal fédéral 2D_6/2012 du 31 juillet 2012 consid. 2.2).</w:t>
      </w:r>
    </w:p>
    <w:p>
      <w:r>
        <w:rPr>
          <w:b/>
        </w:rPr>
        <w:t>E. 4</w:t>
      </w:r>
    </w:p>
    <w:p>
      <w:r>
        <w:t>a. A Genève, les juges assesseurs sont des magistrats de l'ordre judiciaire au sens de l'art. 132 de la Constitution de la République et canton de Genève du 24 mai 1847 (Cst-GE - A 2 00) (ATF 130 I 106 consid. 2.1). Ils doivent remplir les conditions d'éligibilité prévues par l'art. 5 al. 1 LOJ, sauf celles de la titularité du brevet d'avocat et des 3 ans de pratique professionnelle utile au poste (art. 5 al. 2 LOJ).</w:t>
      </w:r>
    </w:p>
    <w:p>
      <w:r>
        <w:t>b. Tout juge assesseur doit donc, pour être éligible, avoir l'exercice des droits politiques dans le canton de Genève (art. 5 al. 1 let. b LOJ) et être domicilié dans le canton de Genève (art. 5 al. 1 let. c LOJ).</w:t>
      </w:r>
    </w:p>
    <w:p>
      <w:r>
        <w:t>c. Lors de l’adoption de la LOJ, le 26 septembre 2010, le législateur a prévu que les magistrats déjà en fonction au moment de l’entrée en vigueur de la loi et ne remplissant pas la condition exigée par l’art. 5 al. 1 let. c LOJ n’y étaient pas soumis (art. 144 al. 8 LOJ).</w:t>
      </w:r>
    </w:p>
    <w:p>
      <w:r>
        <w:t>d. Par ailleurs, le CSM relève de sa charge tout magistrat qui ne remplit pas ou plus les conditions d'éligibilité (art. 21 al. 1 let. a LOJ), ce qui implique que les magistrats doivent remplir en tout temps lesdites conditions.</w:t>
      </w:r>
    </w:p>
    <w:p>
      <w:r>
        <w:t>- 4/5 - A/2974/2009</w:t>
      </w:r>
    </w:p>
    <w:p>
      <w:r>
        <w:rPr>
          <w:b/>
        </w:rPr>
        <w:t>E. 5</w:t>
      </w:r>
    </w:p>
    <w:p>
      <w:r>
        <w:t>En l'espèce, le jugement attaqué a été rendu le 3 octobre 2011, et M. S______ a délibéré en tant que juge assesseur selon la composition mentionnée dans le jugement. Or à cette date, il ne remplissait plus la condition d’éligibilité prévue à l’art. 5 al. 1 let. b LOJ. Domicilié dans le canton de Vaud, il n’avait en effet pas l’exercice des droits politiques à Genève (art. 39 al. 2 et 3 Cst. et art. 1 let a de la loi sur l’exercice des droits politiques du 15 octobre 1982 - LEDP - A 5 05). Il n'aurait donc pas dû participer à cette délibération. Le TAPI a ainsi siégé dans une composition irrégulière.</w:t>
      </w:r>
    </w:p>
    <w:p>
      <w:r>
        <w:rPr>
          <w:b/>
        </w:rPr>
        <w:t>E. 6</w:t>
      </w:r>
    </w:p>
    <w:p>
      <w:r>
        <w:t>Lorsqu'une décision de justice est prise par une autorité irrégulièrement composée, elle doit selon la jurisprudence fédérale être annulée (ATF 130 I 226 consid. 3.3 ; 129 V 335 consid. 3.3 ; 127 I 128 consid. 4d ; Arrêt du Tribunal fédéral 2D_6/2012 du 31 juillet 2012 consid. 4 ; ATA/464/2011 du 26 juillet 2011 consid. 4 et 5 ; ATA/658/2006 du 7 décembre 2006 consid. 7).</w:t>
      </w:r>
    </w:p>
    <w:p>
      <w:r>
        <w:rPr>
          <w:b/>
        </w:rPr>
        <w:t>E. 7</w:t>
      </w:r>
    </w:p>
    <w:p>
      <w:r>
        <w:t>Le recours sera ainsi partiellement admis. Le jugement entrepris sera annulé, et la cause sera renvoyée au TAPI pour nouveau jugement, celui-ci devant être délibéré dans une composition régulière.</w:t>
      </w:r>
    </w:p>
    <w:p>
      <w:r>
        <w:rPr>
          <w:b/>
        </w:rPr>
        <w:t>E. 8</w:t>
      </w:r>
    </w:p>
    <w:p>
      <w:r>
        <w:t>Compte tenu de l'issue du litige et des circonstances de la présente espèce, il ne sera pas perçu d'émolument (art. 87 al. 1 LPA). Une indemnité de procédure de CHF 1'000.- sera allouée aux recourants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