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ATA/1247/2017 vom 29. August 2017</w:t>
      </w:r>
    </w:p>
    <w:p>
      <w:r>
        <w:t>GE Cour de justice, 2017-08-29, FR</w:t>
      </w:r>
    </w:p>
    <w:p>
      <w:r>
        <w:rPr>
          <w:b/>
        </w:rPr>
        <w:t xml:space="preserve">Quelle: </w:t>
      </w:r>
      <w:r>
        <w:t>https://mcp.opencaselaw.ch/entscheid/ge_gerichte_ATA_1247_2017</w:t>
      </w:r>
    </w:p>
    <w:p>
      <w:r>
        <w:t>FR: GE_GERICHTE ATA/1247/2017 du 29 août 2017</w:t>
      </w:r>
    </w:p>
    <w:p>
      <w:r>
        <w:t>IT: GE_GERICHTE ATA/1247/2017 del 29 agosto 2017</w:t>
      </w:r>
    </w:p>
    <w:p>
      <w:pPr>
        <w:pStyle w:val="Heading2"/>
      </w:pPr>
      <w:r>
        <w:t>Erwägungen</w:t>
      </w:r>
    </w:p>
    <w:p>
      <w:r>
        <w:rPr>
          <w:b/>
        </w:rPr>
        <w:t>E. 15</w:t>
      </w:r>
    </w:p>
    <w:p>
      <w:r>
        <w:t>août 2017 pour s’acquitter de l’avance de frais sous peine d’irrecevabilité ;</w:t>
      </w:r>
    </w:p>
    <w:p>
      <w:r>
        <w:t>qu'à ce jour, la recourante ne s’est pas présentée à la chambre administrative et n'a dès lors pas non plus effectué l'avance de frais si bien que son recours, traité selon la procédure simplifiée de l'art. 72 LPA, doit être déclaré irrecevable, conformément à l'art. 86 al. 2 LPA ;</w:t>
      </w:r>
    </w:p>
    <w:p>
      <w:r>
        <w:t>qu'au vu de cette issue et conformément à sa pratique, la chambre administrative renoncera à percevoir un émolument.</w:t>
      </w:r>
    </w:p>
    <w:p>
      <w:r>
        <w:t>- 3/3 - A/1440/2017 LA CHAMBRE ADMINISTRATIVE déclare irrecevable le recours interjeté le 21 avril 2017 par Madame A______ contre la décision du 10 mars 2017 prise par du service de la consommation et des affaires vétérinaires ; dit qu'il n’est pas perçu d’émolument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Madame A______, ainsi qu'au service de la consommation et des affaires vétérinaires.</w:t>
      </w:r>
    </w:p>
    <w:p>
      <w:r>
        <w:t>Au nom de la chambre administrative : la greffière :</w:t>
      </w:r>
    </w:p>
    <w:p>
      <w:r>
        <w:t>Carole Meyer</w:t>
      </w:r>
    </w:p>
    <w:p>
      <w:r>
        <w:t>le juge délégué :</w:t>
      </w:r>
    </w:p>
    <w:p>
      <w:r>
        <w:t>Philippe Thélin</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