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ATA/10/2008 vom 8. Januar 2008</w:t>
      </w:r>
    </w:p>
    <w:p>
      <w:r>
        <w:t>GE Cour de justice, 2008-01-08, FR</w:t>
      </w:r>
    </w:p>
    <w:p>
      <w:r>
        <w:rPr>
          <w:b/>
        </w:rPr>
        <w:t xml:space="preserve">Quelle: </w:t>
      </w:r>
      <w:r>
        <w:t>https://mcp.opencaselaw.ch/entscheid/ge_gerichte_ATA_10_2008</w:t>
      </w:r>
    </w:p>
    <w:p>
      <w:r>
        <w:t>FR: GE_GERICHTE ATA/10/2008 du 8 janvier 2008</w:t>
      </w:r>
    </w:p>
    <w:p>
      <w:r>
        <w:t>IT: GE_GERICHTE ATA/10/2008 del 8 gennaio 2008</w:t>
      </w:r>
    </w:p>
    <w:p>
      <w:pPr>
        <w:pStyle w:val="Heading2"/>
      </w:pPr>
      <w:r>
        <w:t>Erwägungen</w:t>
      </w:r>
    </w:p>
    <w:p>
      <w:r>
        <w:rPr>
          <w:b/>
        </w:rPr>
        <w:t>E. 2</w:t>
      </w:r>
    </w:p>
    <w:p>
      <w:r>
        <w:t>et 3 p. 505-506 ; ordonnance n.p. du TFA du 28 juin 1995 en la cause B. ; ATA/854/2005 du 14 décembre 2005 ; ATA/867/2004 du 4 novembre 2004 et les décisions citées) ;</w:t>
      </w:r>
    </w:p>
    <w:p>
      <w:r>
        <w:t>que la juridiction de céans poursuit l’instruction de la cause sans désemparer ;</w:t>
      </w:r>
    </w:p>
    <w:p>
      <w:r>
        <w:t>qu’une audience de comparution personnelle est appointée au vendredi 22 février 2008 à 10h00 en la salle P2 ;</w:t>
      </w:r>
    </w:p>
    <w:p>
      <w:r>
        <w:t>qu’il convient dès lors de rejeter - en l’état - la requête de mesures provisionnelles ;</w:t>
      </w:r>
    </w:p>
    <w:p>
      <w:r>
        <w:t>qu’il convient dès lors de rejeter - en l’état - la requête de mesures provisionnelles ;</w:t>
      </w:r>
    </w:p>
    <w:p>
      <w:r>
        <w:t>LE PRÉSIDENT DU TRIBUNAL ADMINISTRATIF rejette la requête de mesures provisionnelles en tant qu’elle est recevable ; dit qu’il n’est pas perçu d’émolument ; réserve le sort des frais de la procédure jusqu’à droit jugé au fond ;</w:t>
      </w:r>
    </w:p>
    <w:p>
      <w:r>
        <w:t>- 4/4 - A/4486/2007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en copie, à Monsieur B______ ainsi qu'à l'Hospice général.</w:t>
      </w:r>
    </w:p>
    <w:p>
      <w:r>
        <w:t>Le président du Tribunal administratif :</w:t>
      </w:r>
    </w:p>
    <w:p>
      <w:r>
        <w:t>F. Paychère</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