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ATA/103/2015 vom 23. Januar 2015</w:t>
      </w:r>
    </w:p>
    <w:p>
      <w:r>
        <w:t>GE Cour de justice, 2015-01-23, FR</w:t>
      </w:r>
    </w:p>
    <w:p>
      <w:r>
        <w:rPr>
          <w:b/>
        </w:rPr>
        <w:t xml:space="preserve">Quelle: </w:t>
      </w:r>
      <w:r>
        <w:t>https://mcp.opencaselaw.ch/entscheid/ge_gerichte_ATA_103_2015</w:t>
      </w:r>
    </w:p>
    <w:p>
      <w:r>
        <w:t>FR: GE_GERICHTE ATA/103/2015 du 23 janvier 2015</w:t>
      </w:r>
    </w:p>
    <w:p>
      <w:r>
        <w:t>IT: GE_GERICHTE ATA/103/2015 del 23 gennaio 2015</w:t>
      </w:r>
    </w:p>
    <w:p>
      <w:pPr>
        <w:pStyle w:val="Heading2"/>
      </w:pPr>
      <w:r>
        <w:t>Volltext</w:t>
      </w:r>
    </w:p>
    <w:p>
      <w:r>
        <w:t>RÉPUBLIQUE ET</w:t>
      </w:r>
    </w:p>
    <w:p>
      <w:r>
        <w:t>CANTON DE GENÈVE POUVOIR JUDICIAIRE A/4/2015-NAT ATA/103/2015 COUR DE JUSTICE Chambre administrative Décision du 23 janvier 2015</w:t>
      </w:r>
    </w:p>
    <w:p>
      <w:r>
        <w:t>dans la cause</w:t>
      </w:r>
    </w:p>
    <w:p>
      <w:r>
        <w:t>Monsieur A______</w:t>
      </w:r>
    </w:p>
    <w:p>
      <w:r>
        <w:t>contre OFFICE CANTONAL DE LA POPULATION ET DES MIGRATIONS</w:t>
      </w:r>
    </w:p>
    <w:p>
      <w:r>
        <w:t>- 2/3 - A/4/2015</w:t>
      </w:r>
    </w:p>
    <w:p>
      <w:r>
        <w:t>Vu le recours interjeté le 5 janvier 2015 par Monsieur A______ contre une décision de l’office cantonal de la population et des migrations du 13 octobre 2014 (ci-après : OCPM) ;</w:t>
      </w:r>
    </w:p>
    <w:p>
      <w:r>
        <w:t>vu la nouvelle décision prise par l’OCPM le 19 janvier 2015, annulant et remplaçant la précédente ;</w:t>
      </w:r>
    </w:p>
    <w:p>
      <w:r>
        <w:t>attendu que le recours est dès lors devenu sans objet ;</w:t>
      </w:r>
    </w:p>
    <w:p>
      <w:r>
        <w:t>que la cause devra être rayée du rôle ;</w:t>
      </w:r>
    </w:p>
    <w:p>
      <w:r>
        <w:t>LA CHAMBRE ADMINISTRATIVE dit que le recours est devenu sans objet ; raye la cause du rôle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Monsieur A______ ainsi qu'à l'office cantonal de la population et des migrations.</w:t>
      </w:r>
    </w:p>
    <w:p>
      <w:r>
        <w:t>Au nom de la chambre administrative : la greffière :</w:t>
      </w:r>
    </w:p>
    <w:p>
      <w:r>
        <w:t>Carole Meyer</w:t>
      </w:r>
    </w:p>
    <w:p>
      <w:r>
        <w:t>le juge délégué :</w:t>
      </w:r>
    </w:p>
    <w:p>
      <w:r>
        <w:t>Philippe Thélin</w:t>
      </w:r>
    </w:p>
    <w:p>
      <w:r>
        <w:t>- 3/3 - A/4/2015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