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ATA/100/2017 vom 8. Februar 2017</w:t>
      </w:r>
    </w:p>
    <w:p>
      <w:r>
        <w:t>GE Cour de justice, 2017-02-08, FR</w:t>
      </w:r>
    </w:p>
    <w:p>
      <w:r>
        <w:rPr>
          <w:b/>
        </w:rPr>
        <w:t xml:space="preserve">Quelle: </w:t>
      </w:r>
      <w:r>
        <w:t>https://mcp.opencaselaw.ch/entscheid/ge_gerichte_ATA_100_2017</w:t>
      </w:r>
    </w:p>
    <w:p>
      <w:r>
        <w:t>FR: GE_GERICHTE ATA/100/2017 du 8 février 2017</w:t>
      </w:r>
    </w:p>
    <w:p>
      <w:r>
        <w:t>IT: GE_GERICHTE ATA/100/2017 del 8 febbraio 2017</w:t>
      </w:r>
    </w:p>
    <w:p>
      <w:pPr>
        <w:pStyle w:val="Heading2"/>
      </w:pPr>
      <w:r>
        <w:t>Erwägungen</w:t>
      </w:r>
    </w:p>
    <w:p>
      <w:r>
        <w:rPr>
          <w:b/>
        </w:rPr>
        <w:t>E. 1</w:t>
      </w:r>
    </w:p>
    <w:p>
      <w:r>
        <w:t>Monsieur A______ est titulaire d’un master en lettres (grec ancien, histoire, archéologie, histoire des religions) et a suivi la formation complémentaire obligatoire de suppléant en enseignement.</w:t>
      </w:r>
    </w:p>
    <w:p>
      <w:r>
        <w:t>Le dossier ne contient en l’état pas les documents permettant d’établir avec précision le parcours de M. A______. Il indique avoir exercé la fonction d’enseignant entre les années 1989 et 2013, après avoir été stabilisé dans la fonction de maître dans l’enseignement primaire à compter du 1er septembre 2005. Le département de l'instruction publique, de la culture et du sport (ci-après : le département) produit une lettre confirmant l’engagement du précité au poste de suppléant pour l’année 2002-2003.</w:t>
      </w:r>
    </w:p>
    <w:p>
      <w:r>
        <w:t>M. A______ a été promu en qualité de cadre supérieur de l’administration cantonale à la fonction de directeur d’établissement primaire à dater du 1er janvier 2014. Selon ses allégués, son cahier des charges faisant état d’une date d’entrée en fonction au 1er septembre 2014,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- 3/13 - A/4460/2016</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A/4460/2016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A/4460/2016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w:t>
      </w:r>
    </w:p>
    <w:p>
      <w:r>
        <w:t>- 6/13 - A/4460/2016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A/4460/2016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A/4460/2016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