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ATAS/98/2013 vom 4. Februar 2013</w:t>
      </w:r>
    </w:p>
    <w:p>
      <w:r>
        <w:t>GE Cour de justice, 2013-02-04, FR</w:t>
      </w:r>
    </w:p>
    <w:p>
      <w:r>
        <w:rPr>
          <w:b/>
        </w:rPr>
        <w:t xml:space="preserve">Quelle: </w:t>
      </w:r>
      <w:r>
        <w:t>https://mcp.opencaselaw.ch/entscheid/ge_gerichte_ATAS_98_2013</w:t>
      </w:r>
    </w:p>
    <w:p>
      <w:r>
        <w:t>FR: GE_GERICHTE ATAS/98/2013 du 4 février 2013</w:t>
      </w:r>
    </w:p>
    <w:p>
      <w:r>
        <w:t>IT: GE_GERICHTE ATAS/98/2013 del 4 febbraio 2013</w:t>
      </w:r>
    </w:p>
    <w:p>
      <w:pPr>
        <w:pStyle w:val="Heading2"/>
      </w:pPr>
      <w:r>
        <w:t>Volltext</w:t>
      </w:r>
    </w:p>
    <w:p>
      <w:r>
        <w:t>Siégeant : Florence KRAUSKOPF, Présidente; Christine TARRIT-DESHUSSES et Jean-Pierre WAVRE, Juges assesseurs</w:t>
      </w:r>
    </w:p>
    <w:p>
      <w:r>
        <w:t>REPUBLIQUE ET</w:t>
      </w:r>
    </w:p>
    <w:p>
      <w:r>
        <w:t>CANTON DE GENEVE POUVOIR JUDICIAIRE</w:t>
      </w:r>
    </w:p>
    <w:p>
      <w:r>
        <w:t>A/3478/2012 ATAS/98/2013 COUR DE JUSTICE Chambre des assurances sociales Arrêt du 4 février 2013 9ème Chambre</w:t>
      </w:r>
    </w:p>
    <w:p>
      <w:r>
        <w:t>En la cause Madame P__________, domiciliée aux Avanchets</w:t>
      </w:r>
    </w:p>
    <w:p>
      <w:r>
        <w:t>recourante contre SERVICE DES PRESTATIONS COMPLEMENTAIRES, sis route de Chêne 54, 1208 Genève intimé</w:t>
      </w:r>
    </w:p>
    <w:p>
      <w:r>
        <w:t>A/3478/2012 - 2/3 - Vu la décision sur opposition du Service des prestations complémentaires (SPC) du 23 octobre 2012, qui tenait compte d'une épargne de 32'355 fr. 80 de Mme P__________ au 1er février 2012, Vu le recours formé par cette dernière le 12 novembre 2012 exposant que son épargne se montait au 31 janvier 2012 à 11'576 fr., Vu la décision du SPC du 29 novembre 2012, qui reconsidère la décision attaquée et rectifie le montant de l'épargne en tenant compte de la somme de 11'576 fr., Attendu que la recourante n'a pas répondu à la Cour dans le délai imparti sur la question de savoir si elle maintenait ou non son recours, Que, compte tenu de la décision rectifiée du 29 novembre 2012, qui intègre correctement le montant de l'épargne au 31 janvier 2012, le montant des prestations complémentaires a été dûment corrigé, Qu'il convient d'en prendre note et de déclarer la présente procédure sans objet.</w:t>
      </w:r>
    </w:p>
    <w:p>
      <w:r>
        <w:t>* * *</w:t>
      </w:r>
    </w:p>
    <w:p>
      <w:r>
        <w:t>A/3478/2012 - 3/3 - PAR CES MOTIFS, LA CHAMBRE DES ASSURANCES SOCIALES : Statuant 1. Dit que la cause est devenue sans objet. 2. Dit que la procédure est gratuite. 3.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Brigitte BABEL</w:t>
      </w:r>
    </w:p>
    <w:p>
      <w:r>
        <w:t>La Présidente</w:t>
      </w:r>
    </w:p>
    <w:p>
      <w:r>
        <w:t>Florence KRAUSKOPF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