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ATAS/949/2023 vom 6. Dezember 2023</w:t>
      </w:r>
    </w:p>
    <w:p>
      <w:r>
        <w:t>GE Cour de justice, 2023-12-06, FR</w:t>
      </w:r>
    </w:p>
    <w:p>
      <w:r>
        <w:rPr>
          <w:b/>
        </w:rPr>
        <w:t xml:space="preserve">Quelle: </w:t>
      </w:r>
      <w:r>
        <w:t>https://mcp.opencaselaw.ch/entscheid/ge_gerichte_ATAS_949_2023</w:t>
      </w:r>
    </w:p>
    <w:p>
      <w:r>
        <w:t>FR: GE_GERICHTE ATAS/949/2023 du 6 décembre 2023</w:t>
      </w:r>
    </w:p>
    <w:p>
      <w:r>
        <w:t>IT: GE_GERICHTE ATAS/949/2023 del 6 dicembre 2023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A/3728/2023 ATAS/949/2023 COUR DE JUSTICE Chambre des assurances sociales Arrêt du 6 décembre 2023 Chambre 3</w:t>
      </w:r>
    </w:p>
    <w:p>
      <w:r>
        <w:t>En la cause Madame A______ recourante</w:t>
      </w:r>
    </w:p>
    <w:p>
      <w:r>
        <w:t>contre CAISSE INTERPROFESSIONNELLE AVS DE LA FÉDÉRATION DES ENTREPRISES ROMANDES - FER CIAM</w:t>
      </w:r>
    </w:p>
    <w:p>
      <w:r>
        <w:t>intimée</w:t>
      </w:r>
    </w:p>
    <w:p>
      <w:r>
        <w:t>A/3728/2023 - 2/2 -</w:t>
      </w:r>
    </w:p>
    <w:p>
      <w:r>
        <w:t>Vu la décision sur opposition de la CAISSE INTERPROFESSIONNELLE AVS DE LA FÉDÉRATION DES ENTREPRISES ROMANDES FER CIAM (ci-après : la caisse) du 12 septembre 2023, Vu le courrier adressé le 22 septembre 2023 par Madame A______ à la caisse et transmis par celle-ci à la Cour de céans comme valant recours, Vu le courrier du 4 décembre 2023 de l’intéressée indiquant qu’elle n’avait pas l’intention d’interjeter recours, Attendu qu'il convient d'en prendre acte et de rayer la cause du rôle.</w:t>
      </w:r>
    </w:p>
    <w:p>
      <w:r>
        <w:t>PAR CES MOTIFS, LA PRESIDENTE DE LA CHAMBRE DES ASSURANCES SOCIALES Vu l'art. 133 al. 3 et 4 let. a de la loi sur l’organisation judiciaire du 26 septembre 2010 (LOJ - E 2 05) : 1. Prend acte du retrait du recours. 2. Raye la cause du rôle.</w:t>
      </w:r>
    </w:p>
    <w:p>
      <w:r>
        <w:t>La greffière</w:t>
      </w:r>
    </w:p>
    <w:p>
      <w:r>
        <w:t>Christine RAVIER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