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ATAS/922/2015 vom 2. Dezember 2015</w:t>
      </w:r>
    </w:p>
    <w:p>
      <w:r>
        <w:t>GE Cour de justice, 2015-12-02, FR</w:t>
      </w:r>
    </w:p>
    <w:p>
      <w:r>
        <w:rPr>
          <w:b/>
        </w:rPr>
        <w:t xml:space="preserve">Quelle: </w:t>
      </w:r>
      <w:r>
        <w:t>https://mcp.opencaselaw.ch/entscheid/ge_gerichte_ATAS_922_2015</w:t>
      </w:r>
    </w:p>
    <w:p>
      <w:r>
        <w:t>FR: GE_GERICHTE ATAS/922/2015 du 2 décembre 2015</w:t>
      </w:r>
    </w:p>
    <w:p>
      <w:r>
        <w:t>IT: GE_GERICHTE ATAS/922/2015 del 2 dicembre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w:t>
      </w:r>
    </w:p>
    <w:p>
      <w:r>
        <w:t>A/2621/2015 5/6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23 juin 2001, d’autre part le 11 juillet 2015, date à laquelle le jugement de divorce est devenu exécutoire.</w:t>
      </w:r>
    </w:p>
    <w:p>
      <w:r>
        <w:rPr>
          <w:b/>
        </w:rPr>
        <w:t>E. 5</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w:t>
      </w:r>
    </w:p>
    <w:p>
      <w:r>
        <w:rPr>
          <w:b/>
        </w:rPr>
        <w:t>E. 6</w:t>
      </w:r>
    </w:p>
    <w:p>
      <w:r>
        <w:t>Selon les documents produits, la prestation acquise pendant le mariage par le demandeur est de CHF 41'215.92 tandis que celle acquise par la demanderesse est de CHF 263'757.60, les intérêts ayant déjà été calculés par les institutions de prévoyance défenderesses. Ainsi le demandeur doit à son ex-épouse le montant de CHF 20'607.96 (CHF 41'215.92 : 2) et celle-ci doit à celui-là le montant de CHF 131'878.80 (CHF 263'757.60 : 2), de sorte que c’est la demanderesse qui doit au demandeur le montant de CHF 111'270.84.</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w:t>
      </w:r>
    </w:p>
    <w:p>
      <w:r>
        <w:rPr>
          <w:b/>
        </w:rPr>
        <w:t>E. 12</w:t>
      </w:r>
    </w:p>
    <w:p>
      <w:r>
        <w:t>OPP 2 ou selon le taux réglementaire, si celui-ci est supérieur (ATF 129 V 255 consid. 3). 8. Aucun émolument ne sera perçu, la procédure étant gratuite (art. 73 al. 2 LPP et 89H al. 1 de la loi sur la procédure administrative du 12 septembre 1985).</w:t>
      </w:r>
    </w:p>
    <w:p>
      <w:r>
        <w:t>***</w:t>
      </w:r>
    </w:p>
    <w:p>
      <w:r>
        <w:t>A/2621/2015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