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ATAS/911/2008 vom 22. August 2008</w:t>
      </w:r>
    </w:p>
    <w:p>
      <w:r>
        <w:t>GE Cour de justice, 2008-08-22, FR</w:t>
      </w:r>
    </w:p>
    <w:p>
      <w:r>
        <w:rPr>
          <w:b/>
        </w:rPr>
        <w:t xml:space="preserve">Quelle: </w:t>
      </w:r>
      <w:r>
        <w:t>https://mcp.opencaselaw.ch/entscheid/ge_gerichte_ATAS_911_2008</w:t>
      </w:r>
    </w:p>
    <w:p>
      <w:r>
        <w:t>FR: GE_GERICHTE ATAS/911/2008 du 22 août 2008</w:t>
      </w:r>
    </w:p>
    <w:p>
      <w:r>
        <w:t>IT: GE_GERICHTE ATAS/911/2008 del 22 agosto 2008</w:t>
      </w:r>
    </w:p>
    <w:p>
      <w:pPr>
        <w:pStyle w:val="Heading2"/>
      </w:pPr>
      <w:r>
        <w:t>Volltext</w:t>
      </w:r>
    </w:p>
    <w:p>
      <w:r>
        <w:t>Siégeant : ,Karine STECK Présidente; Christine KOEPPEL et Violaine LANDRY- ORSAT, Juges assesseurs</w:t>
      </w:r>
    </w:p>
    <w:p>
      <w:r>
        <w:t>REPUBLIQUE ET</w:t>
      </w:r>
    </w:p>
    <w:p>
      <w:r>
        <w:t>CANTON DE GENEVE POUVOIR JUDICIAIRE</w:t>
      </w:r>
    </w:p>
    <w:p>
      <w:r>
        <w:t>A/1149/2008 ATAS/911/2008 ARRET DU TRIBUNAL CANTONAL DES ASSURANCES SOCIALES Chambre 3 du 22 août 2008</w:t>
      </w:r>
    </w:p>
    <w:p>
      <w:r>
        <w:t>En la cause Monsieur F_________, domicilié à GENEVE recourant</w:t>
      </w:r>
    </w:p>
    <w:p>
      <w:r>
        <w:t>contre CAISSE DE CHOMAGE SYNA, sise rue Caroline 24, case postale 1512, 1227 CAROUGE intimée</w:t>
      </w:r>
    </w:p>
    <w:p>
      <w:r>
        <w:t>A/1149/2008 - 2/2 - Vu le courrier du 4 avril 2008 par lequel Monsieur F_________ a saisi le Tribunal de céans d'une "plainte pour déni de justice et retard injustifié perpétré par la CAISSE DE CHOMAGE SYNA"; Vu la réponse de la caisse du 30 avril 2008 et ses explications détaillées; Vu l'audience de comparution personnelle du 12 juin 2008; Vu l'échange de correspondance qui s'en est suivi; Vu l'audience de comparution personnelle du 22 août 2008 à l'issue de laquelle l'assuré a déclaré retirer son "recours"; Attendu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